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DD1" w:rsidRDefault="001B5257">
      <w:pPr>
        <w:pStyle w:val="Standard"/>
        <w:rPr>
          <w:rFonts w:hint="eastAsia"/>
        </w:rPr>
      </w:pPr>
      <w:r>
        <w:rPr>
          <w:noProof/>
        </w:rPr>
        <w:drawing>
          <wp:inline distT="0" distB="0" distL="0" distR="0">
            <wp:extent cx="2000250" cy="138112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2000250" cy="1381125"/>
                    </a:xfrm>
                    <a:prstGeom prst="rect">
                      <a:avLst/>
                    </a:prstGeom>
                  </pic:spPr>
                </pic:pic>
              </a:graphicData>
            </a:graphic>
          </wp:inline>
        </w:drawing>
      </w:r>
      <w:r>
        <w:rPr>
          <w:noProof/>
        </w:rPr>
        <mc:AlternateContent>
          <mc:Choice Requires="wps">
            <w:drawing>
              <wp:anchor distT="0" distB="0" distL="114300" distR="114300" simplePos="0" relativeHeight="2" behindDoc="1" locked="0" layoutInCell="1" allowOverlap="1">
                <wp:simplePos x="0" y="0"/>
                <wp:positionH relativeFrom="column">
                  <wp:posOffset>1835150</wp:posOffset>
                </wp:positionH>
                <wp:positionV relativeFrom="paragraph">
                  <wp:posOffset>118110</wp:posOffset>
                </wp:positionV>
                <wp:extent cx="4110355" cy="1256665"/>
                <wp:effectExtent l="0" t="0" r="0" b="4445"/>
                <wp:wrapNone/>
                <wp:docPr id="1" name="Cadre1"/>
                <wp:cNvGraphicFramePr/>
                <a:graphic xmlns:a="http://schemas.openxmlformats.org/drawingml/2006/main">
                  <a:graphicData uri="http://schemas.microsoft.com/office/word/2010/wordprocessingShape">
                    <wps:wsp>
                      <wps:cNvSpPr/>
                      <wps:spPr>
                        <a:xfrm>
                          <a:off x="0" y="0"/>
                          <a:ext cx="4109760" cy="1256040"/>
                        </a:xfrm>
                        <a:prstGeom prst="rect">
                          <a:avLst/>
                        </a:prstGeom>
                        <a:noFill/>
                        <a:ln>
                          <a:noFill/>
                        </a:ln>
                      </wps:spPr>
                      <wps:style>
                        <a:lnRef idx="0">
                          <a:scrgbClr r="0" g="0" b="0"/>
                        </a:lnRef>
                        <a:fillRef idx="0">
                          <a:scrgbClr r="0" g="0" b="0"/>
                        </a:fillRef>
                        <a:effectRef idx="0">
                          <a:scrgbClr r="0" g="0" b="0"/>
                        </a:effectRef>
                        <a:fontRef idx="minor"/>
                      </wps:style>
                      <wps:txbx>
                        <w:txbxContent>
                          <w:p w:rsidR="0020239F" w:rsidRDefault="0020239F">
                            <w:pPr>
                              <w:pStyle w:val="Contenudecadre"/>
                              <w:jc w:val="center"/>
                              <w:rPr>
                                <w:rFonts w:ascii="Times New Roman" w:eastAsia="Times New Roman" w:hAnsi="Times New Roman" w:cs="Times New Roman"/>
                                <w:b/>
                                <w:kern w:val="0"/>
                                <w:sz w:val="22"/>
                                <w:szCs w:val="22"/>
                                <w:lang w:eastAsia="fr-FR"/>
                              </w:rPr>
                            </w:pPr>
                          </w:p>
                          <w:p w:rsidR="002B5DD1" w:rsidRDefault="001B5257">
                            <w:pPr>
                              <w:pStyle w:val="Contenudecadre"/>
                              <w:jc w:val="center"/>
                              <w:rPr>
                                <w:rFonts w:ascii="Times New Roman" w:eastAsia="Times New Roman" w:hAnsi="Times New Roman" w:cs="Times New Roman"/>
                                <w:b/>
                                <w:kern w:val="0"/>
                                <w:sz w:val="22"/>
                                <w:szCs w:val="22"/>
                                <w:lang w:eastAsia="fr-FR"/>
                              </w:rPr>
                            </w:pPr>
                            <w:r>
                              <w:rPr>
                                <w:rFonts w:ascii="Times New Roman" w:eastAsia="Times New Roman" w:hAnsi="Times New Roman" w:cs="Times New Roman"/>
                                <w:b/>
                                <w:kern w:val="0"/>
                                <w:sz w:val="22"/>
                                <w:szCs w:val="22"/>
                                <w:lang w:eastAsia="fr-FR"/>
                              </w:rPr>
                              <w:t>COMPTE RENDU RÉUNION DU CONSEIL SYNDICAL</w:t>
                            </w:r>
                          </w:p>
                          <w:p w:rsidR="002B5DD1" w:rsidRDefault="001B5257">
                            <w:pPr>
                              <w:pStyle w:val="Contenudecadre"/>
                              <w:jc w:val="center"/>
                              <w:rPr>
                                <w:rFonts w:ascii="Times New Roman" w:eastAsia="Times New Roman" w:hAnsi="Times New Roman" w:cs="Times New Roman"/>
                                <w:b/>
                                <w:kern w:val="0"/>
                                <w:sz w:val="22"/>
                                <w:szCs w:val="22"/>
                                <w:lang w:eastAsia="fr-FR"/>
                              </w:rPr>
                            </w:pPr>
                            <w:r>
                              <w:rPr>
                                <w:rFonts w:ascii="Times New Roman" w:eastAsia="Times New Roman" w:hAnsi="Times New Roman" w:cs="Times New Roman"/>
                                <w:b/>
                                <w:kern w:val="0"/>
                                <w:sz w:val="22"/>
                                <w:szCs w:val="22"/>
                                <w:lang w:eastAsia="fr-FR"/>
                              </w:rPr>
                              <w:t xml:space="preserve"> Du 16/02/2017 à 10h30</w:t>
                            </w:r>
                          </w:p>
                          <w:p w:rsidR="002B5DD1" w:rsidRDefault="001B5257">
                            <w:pPr>
                              <w:pStyle w:val="Contenudecadre"/>
                              <w:ind w:left="142" w:right="-717"/>
                              <w:jc w:val="center"/>
                              <w:rPr>
                                <w:rFonts w:ascii="Times New Roman" w:eastAsia="Times New Roman" w:hAnsi="Times New Roman" w:cs="Times New Roman"/>
                                <w:b/>
                                <w:kern w:val="0"/>
                                <w:sz w:val="22"/>
                                <w:szCs w:val="22"/>
                                <w:lang w:eastAsia="fr-FR"/>
                              </w:rPr>
                            </w:pPr>
                            <w:r>
                              <w:rPr>
                                <w:rFonts w:ascii="Times New Roman" w:eastAsia="Times New Roman" w:hAnsi="Times New Roman" w:cs="Times New Roman"/>
                                <w:b/>
                                <w:kern w:val="0"/>
                                <w:sz w:val="22"/>
                                <w:szCs w:val="22"/>
                                <w:lang w:eastAsia="fr-FR"/>
                              </w:rPr>
                              <w:t>DANS LES LOCAUX UNSA à BAGNOLET</w:t>
                            </w:r>
                          </w:p>
                          <w:p w:rsidR="002B5DD1" w:rsidRDefault="002B5DD1">
                            <w:pPr>
                              <w:pStyle w:val="Contenudecadre"/>
                              <w:rPr>
                                <w:rFonts w:hint="eastAsia"/>
                              </w:rPr>
                            </w:pPr>
                          </w:p>
                        </w:txbxContent>
                      </wps:txbx>
                      <wps:bodyPr>
                        <a:noAutofit/>
                      </wps:bodyPr>
                    </wps:wsp>
                  </a:graphicData>
                </a:graphic>
              </wp:anchor>
            </w:drawing>
          </mc:Choice>
          <mc:Fallback>
            <w:pict>
              <v:rect id="Cadre1" o:spid="_x0000_s1026" style="position:absolute;margin-left:144.5pt;margin-top:9.3pt;width:323.65pt;height:98.9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" filled="f" stroked="f">
                <v:textbox>
                  <w:txbxContent>
                    <w:p w:rsidR="0020239F" w:rsidRDefault="0020239F">
                      <w:pPr>
                        <w:pStyle w:val="Contenudecadre"/>
                        <w:jc w:val="center"/>
                        <w:rPr>
                          <w:rFonts w:ascii="Times New Roman" w:eastAsia="Times New Roman" w:hAnsi="Times New Roman" w:cs="Times New Roman"/>
                          <w:b/>
                          <w:kern w:val="0"/>
                          <w:sz w:val="22"/>
                          <w:szCs w:val="22"/>
                          <w:lang w:eastAsia="fr-FR"/>
                        </w:rPr>
                      </w:pPr>
                    </w:p>
                    <w:p w:rsidR="002B5DD1" w:rsidRDefault="001B5257">
                      <w:pPr>
                        <w:pStyle w:val="Contenudecadre"/>
                        <w:jc w:val="center"/>
                        <w:rPr>
                          <w:rFonts w:ascii="Times New Roman" w:eastAsia="Times New Roman" w:hAnsi="Times New Roman" w:cs="Times New Roman"/>
                          <w:b/>
                          <w:kern w:val="0"/>
                          <w:sz w:val="22"/>
                          <w:szCs w:val="22"/>
                          <w:lang w:eastAsia="fr-FR"/>
                        </w:rPr>
                      </w:pPr>
                      <w:r>
                        <w:rPr>
                          <w:rFonts w:ascii="Times New Roman" w:eastAsia="Times New Roman" w:hAnsi="Times New Roman" w:cs="Times New Roman"/>
                          <w:b/>
                          <w:kern w:val="0"/>
                          <w:sz w:val="22"/>
                          <w:szCs w:val="22"/>
                          <w:lang w:eastAsia="fr-FR"/>
                        </w:rPr>
                        <w:t>COMPTE RENDU RÉUNION DU CONSEIL SYNDICAL</w:t>
                      </w:r>
                    </w:p>
                    <w:p w:rsidR="002B5DD1" w:rsidRDefault="001B5257">
                      <w:pPr>
                        <w:pStyle w:val="Contenudecadre"/>
                        <w:jc w:val="center"/>
                        <w:rPr>
                          <w:rFonts w:ascii="Times New Roman" w:eastAsia="Times New Roman" w:hAnsi="Times New Roman" w:cs="Times New Roman"/>
                          <w:b/>
                          <w:kern w:val="0"/>
                          <w:sz w:val="22"/>
                          <w:szCs w:val="22"/>
                          <w:lang w:eastAsia="fr-FR"/>
                        </w:rPr>
                      </w:pPr>
                      <w:r>
                        <w:rPr>
                          <w:rFonts w:ascii="Times New Roman" w:eastAsia="Times New Roman" w:hAnsi="Times New Roman" w:cs="Times New Roman"/>
                          <w:b/>
                          <w:kern w:val="0"/>
                          <w:sz w:val="22"/>
                          <w:szCs w:val="22"/>
                          <w:lang w:eastAsia="fr-FR"/>
                        </w:rPr>
                        <w:t xml:space="preserve"> Du 16/02/2017 à 10h30</w:t>
                      </w:r>
                    </w:p>
                    <w:p w:rsidR="002B5DD1" w:rsidRDefault="001B5257">
                      <w:pPr>
                        <w:pStyle w:val="Contenudecadre"/>
                        <w:ind w:left="142" w:right="-717"/>
                        <w:jc w:val="center"/>
                        <w:rPr>
                          <w:rFonts w:ascii="Times New Roman" w:eastAsia="Times New Roman" w:hAnsi="Times New Roman" w:cs="Times New Roman"/>
                          <w:b/>
                          <w:kern w:val="0"/>
                          <w:sz w:val="22"/>
                          <w:szCs w:val="22"/>
                          <w:lang w:eastAsia="fr-FR"/>
                        </w:rPr>
                      </w:pPr>
                      <w:r>
                        <w:rPr>
                          <w:rFonts w:ascii="Times New Roman" w:eastAsia="Times New Roman" w:hAnsi="Times New Roman" w:cs="Times New Roman"/>
                          <w:b/>
                          <w:kern w:val="0"/>
                          <w:sz w:val="22"/>
                          <w:szCs w:val="22"/>
                          <w:lang w:eastAsia="fr-FR"/>
                        </w:rPr>
                        <w:t>DANS LES LOCAUX UNSA à BAGNOLET</w:t>
                      </w:r>
                    </w:p>
                    <w:p w:rsidR="002B5DD1" w:rsidRDefault="002B5DD1">
                      <w:pPr>
                        <w:pStyle w:val="Contenudecadre"/>
                        <w:rPr>
                          <w:rFonts w:hint="eastAsia"/>
                        </w:rPr>
                      </w:pPr>
                    </w:p>
                  </w:txbxContent>
                </v:textbox>
              </v:rect>
            </w:pict>
          </mc:Fallback>
        </mc:AlternateContent>
      </w:r>
    </w:p>
    <w:p w:rsidR="002B5DD1" w:rsidRDefault="002B5DD1">
      <w:pPr>
        <w:pStyle w:val="Sansinterligne"/>
        <w:rPr>
          <w:rFonts w:ascii="Times New Roman" w:hAnsi="Times New Roman" w:cs="Times New Roman"/>
          <w:sz w:val="22"/>
          <w:szCs w:val="22"/>
          <w:u w:val="single"/>
        </w:rPr>
      </w:pPr>
    </w:p>
    <w:p w:rsidR="002B5DD1" w:rsidRDefault="001B5257">
      <w:pPr>
        <w:pStyle w:val="Sansinterligne"/>
        <w:rPr>
          <w:rFonts w:hint="eastAsia"/>
          <w:sz w:val="22"/>
          <w:szCs w:val="22"/>
        </w:rPr>
      </w:pPr>
      <w:r>
        <w:rPr>
          <w:rFonts w:ascii="Times New Roman" w:hAnsi="Times New Roman" w:cs="Times New Roman"/>
          <w:sz w:val="22"/>
          <w:szCs w:val="22"/>
          <w:u w:val="single"/>
        </w:rPr>
        <w:t>Présents</w:t>
      </w:r>
      <w:r>
        <w:rPr>
          <w:rFonts w:ascii="Times New Roman" w:hAnsi="Times New Roman" w:cs="Times New Roman"/>
          <w:sz w:val="22"/>
          <w:szCs w:val="22"/>
        </w:rPr>
        <w:t xml:space="preserve"> : Paul MICHAUX, Serge DEPERO, Michel CARRERIC, Stephan BEZIEL, Frédéric LEVY, Dolorès POINSOT.</w:t>
      </w:r>
    </w:p>
    <w:p w:rsidR="002B5DD1" w:rsidRDefault="001B5257">
      <w:pPr>
        <w:pStyle w:val="Sansinterligne"/>
        <w:rPr>
          <w:rFonts w:ascii="Times New Roman" w:hAnsi="Times New Roman" w:cs="Times New Roman"/>
          <w:sz w:val="22"/>
          <w:szCs w:val="22"/>
        </w:rPr>
      </w:pPr>
      <w:r>
        <w:rPr>
          <w:rFonts w:ascii="Times New Roman" w:hAnsi="Times New Roman" w:cs="Times New Roman"/>
          <w:sz w:val="22"/>
          <w:szCs w:val="22"/>
          <w:u w:val="single"/>
        </w:rPr>
        <w:t>Absents</w:t>
      </w:r>
      <w:r>
        <w:rPr>
          <w:rFonts w:ascii="Times New Roman" w:hAnsi="Times New Roman" w:cs="Times New Roman"/>
          <w:sz w:val="22"/>
          <w:szCs w:val="22"/>
        </w:rPr>
        <w:t> excusés : Mickaël HAMON,</w:t>
      </w:r>
      <w:r>
        <w:rPr>
          <w:rFonts w:ascii="Times New Roman" w:hAnsi="Times New Roman" w:cs="Times New Roman"/>
          <w:color w:val="000000"/>
          <w:sz w:val="22"/>
          <w:szCs w:val="22"/>
        </w:rPr>
        <w:t xml:space="preserve"> </w:t>
      </w:r>
      <w:r>
        <w:rPr>
          <w:rFonts w:ascii="Times New Roman" w:hAnsi="Times New Roman" w:cs="Times New Roman"/>
          <w:sz w:val="22"/>
          <w:szCs w:val="22"/>
        </w:rPr>
        <w:t>Isabelle VERMEIRSCH.</w:t>
      </w:r>
    </w:p>
    <w:p w:rsidR="002B5DD1" w:rsidRDefault="001B5257">
      <w:pPr>
        <w:pStyle w:val="Sansinterligne"/>
        <w:rPr>
          <w:rFonts w:hint="eastAsia"/>
          <w:sz w:val="22"/>
          <w:szCs w:val="22"/>
        </w:rPr>
      </w:pPr>
      <w:r>
        <w:rPr>
          <w:rFonts w:ascii="Times New Roman" w:hAnsi="Times New Roman" w:cs="Times New Roman"/>
          <w:sz w:val="22"/>
          <w:szCs w:val="22"/>
          <w:u w:val="single"/>
        </w:rPr>
        <w:t>Absente </w:t>
      </w:r>
      <w:r>
        <w:rPr>
          <w:rFonts w:ascii="Times New Roman" w:hAnsi="Times New Roman" w:cs="Times New Roman"/>
          <w:sz w:val="22"/>
          <w:szCs w:val="22"/>
        </w:rPr>
        <w:t xml:space="preserve">: </w:t>
      </w:r>
      <w:r>
        <w:rPr>
          <w:rFonts w:ascii="Times New Roman" w:hAnsi="Times New Roman" w:cs="Times New Roman"/>
          <w:color w:val="000000"/>
          <w:sz w:val="22"/>
          <w:szCs w:val="22"/>
        </w:rPr>
        <w:t>Isabelle COL</w:t>
      </w:r>
    </w:p>
    <w:p w:rsidR="002B5DD1" w:rsidRDefault="002B5DD1">
      <w:pPr>
        <w:pStyle w:val="Sansinterligne"/>
        <w:rPr>
          <w:rFonts w:ascii="Times New Roman" w:hAnsi="Times New Roman" w:cs="Times New Roman"/>
          <w:color w:val="000000"/>
        </w:rPr>
      </w:pP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bidi="ar-SA"/>
        </w:rPr>
      </w:pPr>
      <w:r>
        <w:rPr>
          <w:rFonts w:ascii="Times New Roman" w:eastAsia="Calibri" w:hAnsi="Times New Roman" w:cs="Times New Roman"/>
          <w:i/>
          <w:kern w:val="0"/>
          <w:sz w:val="20"/>
          <w:szCs w:val="20"/>
          <w:lang w:bidi="ar-SA"/>
        </w:rPr>
        <w:t>Approbation du compte rendu du 1</w:t>
      </w:r>
      <w:r>
        <w:rPr>
          <w:rFonts w:ascii="Times New Roman" w:eastAsia="Calibri" w:hAnsi="Times New Roman" w:cs="Times New Roman"/>
          <w:i/>
          <w:kern w:val="0"/>
          <w:sz w:val="20"/>
          <w:szCs w:val="20"/>
          <w:vertAlign w:val="superscript"/>
          <w:lang w:bidi="ar-SA"/>
        </w:rPr>
        <w:t>er</w:t>
      </w:r>
      <w:r>
        <w:rPr>
          <w:rFonts w:ascii="Times New Roman" w:eastAsia="Calibri" w:hAnsi="Times New Roman" w:cs="Times New Roman"/>
          <w:i/>
          <w:kern w:val="0"/>
          <w:sz w:val="20"/>
          <w:szCs w:val="20"/>
          <w:lang w:bidi="ar-SA"/>
        </w:rPr>
        <w:t xml:space="preserve"> décembre 2017</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bidi="ar-SA"/>
        </w:rPr>
      </w:pPr>
      <w:r>
        <w:rPr>
          <w:rFonts w:ascii="Times New Roman" w:eastAsia="Calibri" w:hAnsi="Times New Roman" w:cs="Times New Roman"/>
          <w:i/>
          <w:kern w:val="0"/>
          <w:sz w:val="20"/>
          <w:szCs w:val="20"/>
          <w:lang w:bidi="ar-SA"/>
        </w:rPr>
        <w:t>Bilan des NAO2017/2018</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Le Logement Social à l’UNSA</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Création d’un CQP gardien au sein de la branche ESH</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Point sur le paiement des cotisations 2017, 2018 (particulièrement p/les Élus UNSA SNPHLM)   </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Trésorerie et comptes 2017 bilan &amp; budget prévisionnel 2018</w:t>
      </w:r>
    </w:p>
    <w:p w:rsidR="002B5DD1" w:rsidRDefault="001B5257" w:rsidP="0020239F">
      <w:pPr>
        <w:pStyle w:val="Paragraphedeliste"/>
        <w:numPr>
          <w:ilvl w:val="0"/>
          <w:numId w:val="4"/>
        </w:numPr>
        <w:suppressAutoHyphens w:val="0"/>
        <w:jc w:val="both"/>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Activités de nos représentants élus à la SCIF</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Rapport de l’AG l’UNSA-FESSAD</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Préparation de l’AGO, UNSA-SNPHL 2018</w:t>
      </w:r>
    </w:p>
    <w:p w:rsidR="002B5DD1" w:rsidRDefault="001B5257" w:rsidP="0020239F">
      <w:pPr>
        <w:pStyle w:val="Paragraphedeliste"/>
        <w:numPr>
          <w:ilvl w:val="0"/>
          <w:numId w:val="4"/>
        </w:numPr>
        <w:suppressAutoHyphens w:val="0"/>
        <w:textAlignment w:val="auto"/>
        <w:rPr>
          <w:rFonts w:ascii="Times New Roman" w:eastAsia="Calibri" w:hAnsi="Times New Roman" w:cs="Times New Roman"/>
          <w:i/>
          <w:kern w:val="0"/>
          <w:sz w:val="20"/>
          <w:szCs w:val="20"/>
          <w:lang w:eastAsia="en-US" w:bidi="ar-SA"/>
        </w:rPr>
      </w:pPr>
      <w:r>
        <w:rPr>
          <w:rFonts w:ascii="Times New Roman" w:eastAsia="Calibri" w:hAnsi="Times New Roman" w:cs="Times New Roman"/>
          <w:i/>
          <w:kern w:val="0"/>
          <w:sz w:val="20"/>
          <w:szCs w:val="20"/>
          <w:lang w:eastAsia="en-US" w:bidi="ar-SA"/>
        </w:rPr>
        <w:t>Questions diverses</w:t>
      </w:r>
    </w:p>
    <w:p w:rsidR="002B5DD1" w:rsidRDefault="002B5DD1">
      <w:pPr>
        <w:pStyle w:val="Sansinterligne"/>
        <w:jc w:val="both"/>
        <w:rPr>
          <w:rFonts w:ascii="Times New Roman" w:hAnsi="Times New Roman" w:cs="Times New Roman"/>
          <w:sz w:val="22"/>
          <w:szCs w:val="22"/>
        </w:rPr>
      </w:pPr>
    </w:p>
    <w:p w:rsidR="002B5DD1" w:rsidRPr="00770211" w:rsidRDefault="001B5257">
      <w:pPr>
        <w:pStyle w:val="Sansinterligne"/>
        <w:numPr>
          <w:ilvl w:val="0"/>
          <w:numId w:val="2"/>
        </w:numPr>
        <w:ind w:left="851" w:hanging="425"/>
        <w:jc w:val="both"/>
        <w:rPr>
          <w:rFonts w:hint="eastAsia"/>
        </w:rPr>
      </w:pPr>
      <w:r>
        <w:rPr>
          <w:rFonts w:ascii="Times New Roman" w:hAnsi="Times New Roman" w:cs="Times New Roman"/>
          <w:sz w:val="22"/>
          <w:szCs w:val="22"/>
        </w:rPr>
        <w:t>Le compte-rendu de la réunion du CS du 01/12/17 est approuvé à l’unanimité après quelques corrections mineures</w:t>
      </w:r>
      <w:r w:rsidR="00770211">
        <w:rPr>
          <w:rFonts w:ascii="Times New Roman" w:hAnsi="Times New Roman" w:cs="Times New Roman"/>
          <w:sz w:val="22"/>
          <w:szCs w:val="22"/>
        </w:rPr>
        <w:t>.</w:t>
      </w:r>
    </w:p>
    <w:p w:rsidR="00770211" w:rsidRDefault="00770211" w:rsidP="00770211">
      <w:pPr>
        <w:pStyle w:val="Sansinterligne"/>
        <w:numPr>
          <w:ilvl w:val="0"/>
          <w:numId w:val="2"/>
        </w:numPr>
        <w:ind w:left="851" w:hanging="425"/>
        <w:jc w:val="both"/>
        <w:rPr>
          <w:rFonts w:hint="eastAsia"/>
        </w:rPr>
      </w:pPr>
      <w:r w:rsidRPr="00770211">
        <w:rPr>
          <w:rFonts w:ascii="Times New Roman" w:hAnsi="Times New Roman" w:cs="Times New Roman"/>
          <w:sz w:val="22"/>
          <w:szCs w:val="22"/>
        </w:rPr>
        <w:t xml:space="preserve">Pour les Coop : bien que nous ne sommes plus représentatifs La Fédération continue d’inviter P. MICHAUX. </w:t>
      </w:r>
      <w:r w:rsidRPr="00770211">
        <w:rPr>
          <w:rFonts w:ascii="Times New Roman" w:hAnsi="Times New Roman" w:cs="Times New Roman"/>
          <w:sz w:val="22"/>
          <w:szCs w:val="22"/>
        </w:rPr>
        <w:tab/>
        <w:t>C’est une revalorisation de 1.2% qui a été décidée.</w:t>
      </w:r>
    </w:p>
    <w:p w:rsidR="00770211" w:rsidRDefault="00770211" w:rsidP="00770211">
      <w:pPr>
        <w:pStyle w:val="Sansinterligne"/>
        <w:ind w:left="769" w:firstLine="82"/>
        <w:jc w:val="both"/>
        <w:rPr>
          <w:rFonts w:hint="eastAsia"/>
        </w:rPr>
      </w:pPr>
      <w:r>
        <w:rPr>
          <w:rFonts w:ascii="Times New Roman" w:hAnsi="Times New Roman" w:cs="Times New Roman"/>
          <w:sz w:val="22"/>
          <w:szCs w:val="22"/>
        </w:rPr>
        <w:t xml:space="preserve">Pour les ESH : c’est une revalorisation de 0.25% qui a été décidé étant rappelé que celle-ci s’ajoute à    </w:t>
      </w:r>
      <w:r>
        <w:rPr>
          <w:rFonts w:ascii="Times New Roman" w:hAnsi="Times New Roman" w:cs="Times New Roman"/>
          <w:sz w:val="22"/>
          <w:szCs w:val="22"/>
        </w:rPr>
        <w:tab/>
        <w:t>l’augmentation dégressive par coefficient conclue en juillet 2017 et applicable au 1.01.18.</w:t>
      </w:r>
    </w:p>
    <w:p w:rsidR="00770211" w:rsidRDefault="00770211" w:rsidP="00770211">
      <w:pPr>
        <w:pStyle w:val="Sansinterligne"/>
        <w:ind w:left="769"/>
        <w:jc w:val="both"/>
        <w:rPr>
          <w:rFonts w:hint="eastAsia"/>
        </w:rPr>
      </w:pPr>
      <w:r>
        <w:rPr>
          <w:rFonts w:ascii="Times New Roman" w:hAnsi="Times New Roman" w:cs="Times New Roman"/>
          <w:sz w:val="22"/>
          <w:szCs w:val="22"/>
        </w:rPr>
        <w:tab/>
        <w:t xml:space="preserve">Concernant l’avenant N°10 : validant les salaires minimas en salaires annuels, mandat est donné à </w:t>
      </w:r>
      <w:r>
        <w:rPr>
          <w:rFonts w:ascii="Times New Roman" w:hAnsi="Times New Roman" w:cs="Times New Roman"/>
          <w:sz w:val="22"/>
          <w:szCs w:val="22"/>
        </w:rPr>
        <w:tab/>
        <w:t xml:space="preserve">notre représentant à la CPN/ESH pour engager les discussions afin de de mentionner les valeurs </w:t>
      </w:r>
      <w:r>
        <w:rPr>
          <w:rFonts w:ascii="Times New Roman" w:hAnsi="Times New Roman" w:cs="Times New Roman"/>
          <w:sz w:val="22"/>
          <w:szCs w:val="22"/>
        </w:rPr>
        <w:tab/>
        <w:t>mensuelles</w:t>
      </w:r>
    </w:p>
    <w:p w:rsidR="00770211" w:rsidRDefault="00770211" w:rsidP="00770211">
      <w:pPr>
        <w:pStyle w:val="Sansinterligne"/>
        <w:numPr>
          <w:ilvl w:val="0"/>
          <w:numId w:val="2"/>
        </w:numPr>
        <w:ind w:left="851"/>
        <w:jc w:val="both"/>
        <w:rPr>
          <w:rFonts w:hint="eastAsia"/>
        </w:rPr>
      </w:pPr>
      <w:r>
        <w:rPr>
          <w:rFonts w:ascii="Times New Roman" w:hAnsi="Times New Roman" w:cs="Times New Roman"/>
          <w:sz w:val="22"/>
          <w:szCs w:val="22"/>
        </w:rPr>
        <w:t xml:space="preserve">Pour ce qui concerne ce dossier souhaité par la Secrétaire Générale de l’UNSA-FESSAD, nous ne voyons pas clairement, pour le moment, quel serait l’intérêt pour le SNPHLM. </w:t>
      </w:r>
      <w:proofErr w:type="spellStart"/>
      <w:r>
        <w:rPr>
          <w:rFonts w:ascii="Times New Roman" w:hAnsi="Times New Roman" w:cs="Times New Roman"/>
          <w:sz w:val="22"/>
          <w:szCs w:val="22"/>
        </w:rPr>
        <w:t>A</w:t>
      </w:r>
      <w:proofErr w:type="spellEnd"/>
      <w:r>
        <w:rPr>
          <w:rFonts w:ascii="Times New Roman" w:hAnsi="Times New Roman" w:cs="Times New Roman"/>
          <w:sz w:val="22"/>
          <w:szCs w:val="22"/>
        </w:rPr>
        <w:t xml:space="preserve"> ce jour nous n’avons aucune nouvelle.</w:t>
      </w:r>
    </w:p>
    <w:p w:rsidR="00770211" w:rsidRDefault="00770211" w:rsidP="00770211">
      <w:pPr>
        <w:pStyle w:val="Sansinterligne"/>
        <w:numPr>
          <w:ilvl w:val="0"/>
          <w:numId w:val="2"/>
        </w:numPr>
        <w:ind w:left="851"/>
        <w:jc w:val="both"/>
        <w:rPr>
          <w:rFonts w:hint="eastAsia"/>
        </w:rPr>
      </w:pPr>
      <w:r>
        <w:rPr>
          <w:rFonts w:ascii="Times New Roman" w:hAnsi="Times New Roman" w:cs="Times New Roman"/>
          <w:sz w:val="22"/>
          <w:szCs w:val="22"/>
        </w:rPr>
        <w:t>La branche ESH a décidé, à l’unanimité des membres de la CPN, la création d’un « CQP gardien » Il est regrettable que notre syndicat ait voté favorablement malgré les discussions qui avaient eu lieu précédemment. Ce CQP viendra automatiquement en concurrence avec le titre de Gardien de l’AFPOLS. Rappelons que l’AFPOLS est l’organisme spécialisé pour la formation des salariés du logement social. L’AFPOLS travaille depuis des années pour couvrir l’ensemble des métiers (Responsable de site, Chargée de Clientèle, Chef d’agence, etc…) Le CQP ne concernera que les seules ESH alors que le titre RNCP concerne l’ensemble des branches.</w:t>
      </w:r>
    </w:p>
    <w:p w:rsidR="00D60A3B" w:rsidRDefault="00D60A3B" w:rsidP="00D60A3B">
      <w:pPr>
        <w:pStyle w:val="Sansinterligne"/>
        <w:numPr>
          <w:ilvl w:val="0"/>
          <w:numId w:val="2"/>
        </w:numPr>
        <w:ind w:left="851"/>
        <w:jc w:val="both"/>
        <w:rPr>
          <w:rFonts w:hint="eastAsia"/>
        </w:rPr>
      </w:pPr>
      <w:r>
        <w:rPr>
          <w:rFonts w:ascii="Times New Roman" w:hAnsi="Times New Roman" w:cs="Times New Roman"/>
          <w:sz w:val="22"/>
          <w:szCs w:val="22"/>
        </w:rPr>
        <w:t>2017 a vu le montant total des cotisations augmenter mais le nombre d’adhérents a baissé. Il apparaît que des élus n’ont toujours pas adhéré ni payé leur cotisation 2017 ? Cette situation est anormale. Les DS ayant présenté sur nos listes des non syndiqués seront relancées et faute de régularisation de la part des élus, il sera envisagé le retrait du mandat aux DS responsables. Le point est fait et cette situation se retrouve dans plusieurs organismes !</w:t>
      </w:r>
    </w:p>
    <w:p w:rsidR="00D60A3B" w:rsidRDefault="00D60A3B" w:rsidP="00D60A3B">
      <w:pPr>
        <w:pStyle w:val="Sansinterligne"/>
        <w:numPr>
          <w:ilvl w:val="0"/>
          <w:numId w:val="2"/>
        </w:numPr>
        <w:ind w:left="851"/>
        <w:jc w:val="both"/>
        <w:rPr>
          <w:rFonts w:hint="eastAsia"/>
        </w:rPr>
      </w:pPr>
      <w:r>
        <w:rPr>
          <w:rFonts w:ascii="Times New Roman" w:hAnsi="Times New Roman" w:cs="Times New Roman"/>
          <w:sz w:val="22"/>
          <w:szCs w:val="22"/>
        </w:rPr>
        <w:lastRenderedPageBreak/>
        <w:t>Présentation du bilan 2017 : Produits : 11 288.98 € et Dépenses 8 688,78 € il est noté un retour à l’équilibre, voir un léger résultat positif. L’avoir au 31/12/17 est de 47 615.54 € contre 45665.33 € au 31/12/16. Pour le Budget 2018 celui-ci n’est pas encore arrêté mais à ce jour il présenterait un déséquilibre de 1400 €.</w:t>
      </w:r>
    </w:p>
    <w:p w:rsidR="00D60A3B" w:rsidRDefault="00D60A3B" w:rsidP="00D60A3B">
      <w:pPr>
        <w:pStyle w:val="Sansinterligne"/>
        <w:numPr>
          <w:ilvl w:val="0"/>
          <w:numId w:val="2"/>
        </w:numPr>
        <w:ind w:left="851"/>
        <w:jc w:val="both"/>
        <w:rPr>
          <w:rFonts w:hint="eastAsia"/>
        </w:rPr>
      </w:pPr>
      <w:r>
        <w:rPr>
          <w:rFonts w:ascii="Times New Roman" w:hAnsi="Times New Roman" w:cs="Times New Roman"/>
          <w:sz w:val="22"/>
          <w:szCs w:val="22"/>
        </w:rPr>
        <w:t>Après le litige entre deux de nos représentant à la société ICF, une invitation à nous rencontrer ce 16 février 2018 a été proposée afin d’aborder le problème au mieux. Celle-ci a été déclinée, aussi le conseil syndical a missionné le secrétaire général pour faire parvenir un courrier à la représentante ayant décliné cette invitation.</w:t>
      </w:r>
    </w:p>
    <w:p w:rsidR="00D60A3B" w:rsidRDefault="00D60A3B" w:rsidP="00D60A3B">
      <w:pPr>
        <w:pStyle w:val="Sansinterligne"/>
        <w:numPr>
          <w:ilvl w:val="0"/>
          <w:numId w:val="2"/>
        </w:numPr>
        <w:ind w:left="851"/>
        <w:jc w:val="both"/>
        <w:rPr>
          <w:rFonts w:hint="eastAsia"/>
        </w:rPr>
      </w:pPr>
      <w:r>
        <w:rPr>
          <w:rFonts w:ascii="Times New Roman" w:hAnsi="Times New Roman" w:cs="Times New Roman"/>
          <w:sz w:val="22"/>
          <w:szCs w:val="22"/>
        </w:rPr>
        <w:t xml:space="preserve">L’assemblée générale de la FESSAD s’est déroulée le 1er février 2018. Le secrétaire administratif Michel Carreric représentait le syndicat. </w:t>
      </w:r>
    </w:p>
    <w:p w:rsidR="00D60A3B" w:rsidRDefault="00D60A3B" w:rsidP="00D60A3B">
      <w:pPr>
        <w:pStyle w:val="Paragraphedeliste"/>
        <w:ind w:left="851"/>
        <w:jc w:val="both"/>
        <w:rPr>
          <w:rFonts w:hint="eastAsia"/>
        </w:rPr>
      </w:pPr>
      <w:r>
        <w:rPr>
          <w:rFonts w:ascii="Times New Roman" w:hAnsi="Times New Roman" w:cs="Times New Roman"/>
          <w:sz w:val="22"/>
          <w:szCs w:val="22"/>
        </w:rPr>
        <w:t>Plusieurs informations concernant le comité social et économique (cse) ont été présentées, celles-ci sont en ligne sur notre site à l’onglet vos droits.</w:t>
      </w:r>
    </w:p>
    <w:p w:rsidR="00D60A3B" w:rsidRDefault="00D60A3B" w:rsidP="00D60A3B">
      <w:pPr>
        <w:ind w:left="851"/>
        <w:jc w:val="both"/>
        <w:rPr>
          <w:rFonts w:hint="eastAsia"/>
        </w:rPr>
      </w:pPr>
      <w:r w:rsidRPr="00D60A3B">
        <w:rPr>
          <w:rFonts w:ascii="Times New Roman" w:hAnsi="Times New Roman" w:cs="Times New Roman"/>
          <w:bCs/>
          <w:sz w:val="22"/>
          <w:szCs w:val="22"/>
        </w:rPr>
        <w:t>M. Alain Gergaud</w:t>
      </w:r>
      <w:r w:rsidRPr="00D60A3B">
        <w:rPr>
          <w:rFonts w:ascii="Times New Roman" w:hAnsi="Times New Roman" w:cs="Times New Roman"/>
          <w:sz w:val="22"/>
          <w:szCs w:val="22"/>
        </w:rPr>
        <w:t xml:space="preserve"> en charge de la Formation syndicale a présenté le Centre d’étude et de la formation de l’UNSA (CEFU).</w:t>
      </w:r>
    </w:p>
    <w:p w:rsidR="00D60A3B" w:rsidRPr="00D60A3B" w:rsidRDefault="00D60A3B" w:rsidP="00D60A3B">
      <w:pPr>
        <w:ind w:left="814"/>
        <w:jc w:val="both"/>
        <w:rPr>
          <w:rFonts w:ascii="Times New Roman" w:hAnsi="Times New Roman" w:cs="Times New Roman"/>
          <w:sz w:val="22"/>
          <w:szCs w:val="22"/>
        </w:rPr>
      </w:pPr>
      <w:r w:rsidRPr="00D60A3B">
        <w:rPr>
          <w:rFonts w:ascii="Times New Roman" w:hAnsi="Times New Roman" w:cs="Times New Roman"/>
          <w:sz w:val="22"/>
          <w:szCs w:val="22"/>
        </w:rPr>
        <w:t>Mme Brishoual secrétaire générale de la Fessad et M. Darwane trésorier ont présenté un document intitulé états de synthèse financiers 2016 et un budget prévisionnel 2018 pour approbation.</w:t>
      </w:r>
    </w:p>
    <w:p w:rsidR="00D60A3B" w:rsidRDefault="00D60A3B" w:rsidP="00D60A3B">
      <w:pPr>
        <w:ind w:left="814"/>
        <w:jc w:val="both"/>
        <w:rPr>
          <w:rFonts w:hint="eastAsia"/>
        </w:rPr>
      </w:pPr>
      <w:r w:rsidRPr="00D60A3B">
        <w:rPr>
          <w:rFonts w:ascii="Times New Roman" w:hAnsi="Times New Roman" w:cs="Times New Roman"/>
          <w:sz w:val="22"/>
          <w:szCs w:val="22"/>
        </w:rPr>
        <w:t xml:space="preserve">Il apparaît une recette de 130.000 € après interrogation du bureau de la FESSAD M. Darwane précise que </w:t>
      </w:r>
      <w:r>
        <w:rPr>
          <w:rFonts w:ascii="Times New Roman" w:hAnsi="Times New Roman" w:cs="Times New Roman"/>
          <w:sz w:val="22"/>
          <w:szCs w:val="22"/>
        </w:rPr>
        <w:t xml:space="preserve">   </w:t>
      </w:r>
      <w:r w:rsidRPr="00D60A3B">
        <w:rPr>
          <w:rFonts w:ascii="Times New Roman" w:hAnsi="Times New Roman" w:cs="Times New Roman"/>
          <w:sz w:val="22"/>
          <w:szCs w:val="22"/>
        </w:rPr>
        <w:t>celle-ci compte environ 5500 adhérents.</w:t>
      </w:r>
    </w:p>
    <w:p w:rsidR="00D60A3B" w:rsidRDefault="00D60A3B" w:rsidP="00D60A3B">
      <w:pPr>
        <w:pStyle w:val="Paragraphedeliste"/>
        <w:ind w:left="851"/>
        <w:jc w:val="both"/>
        <w:rPr>
          <w:rFonts w:hint="eastAsia"/>
        </w:rPr>
      </w:pPr>
      <w:r>
        <w:rPr>
          <w:rFonts w:ascii="Times New Roman" w:hAnsi="Times New Roman" w:cs="Times New Roman"/>
          <w:sz w:val="22"/>
          <w:szCs w:val="22"/>
        </w:rPr>
        <w:t>Concernant la cotisation que le syndicat adhérent à la Fessad doit acquitter, celle-ci progresse de 1%. Le minimum à verser pour toutes cotisations inférieures à 63 € étant de 21 €, et pour celles supérieures à 63 € le reversement étant d’un tiers.</w:t>
      </w:r>
    </w:p>
    <w:p w:rsidR="00D60A3B" w:rsidRDefault="00D60A3B" w:rsidP="00D60A3B">
      <w:pPr>
        <w:pStyle w:val="Paragraphedeliste"/>
        <w:ind w:left="851"/>
        <w:jc w:val="both"/>
        <w:rPr>
          <w:rFonts w:hint="eastAsia"/>
        </w:rPr>
      </w:pPr>
      <w:r>
        <w:rPr>
          <w:rFonts w:ascii="Times New Roman" w:hAnsi="Times New Roman" w:cs="Times New Roman"/>
          <w:sz w:val="22"/>
          <w:szCs w:val="22"/>
        </w:rPr>
        <w:t>Il est à noter que, concernant les formations du CEFU, la FESSAD pour ses sections syndicales prend en charges tous les frais y attenants et que pour les syndicats adhérents à la FESSAD les frais non pris en charge par le CEFU leur incombent.</w:t>
      </w:r>
    </w:p>
    <w:p w:rsidR="00D60A3B" w:rsidRDefault="00D60A3B" w:rsidP="00D60A3B">
      <w:pPr>
        <w:pStyle w:val="Paragraphedeliste"/>
        <w:ind w:left="851"/>
        <w:jc w:val="both"/>
        <w:rPr>
          <w:rFonts w:hint="eastAsia"/>
        </w:rPr>
      </w:pPr>
      <w:r>
        <w:rPr>
          <w:rFonts w:ascii="Times New Roman" w:hAnsi="Times New Roman" w:cs="Times New Roman"/>
          <w:sz w:val="22"/>
          <w:szCs w:val="22"/>
        </w:rPr>
        <w:t>Il est à noter également les propos avancés par M. Darwane et Mme Brishoual sur les syndicats ayant moins de 150 adhérents qui sont appelés à devenir des sections de la FESSAD.</w:t>
      </w:r>
    </w:p>
    <w:p w:rsidR="00D60A3B" w:rsidRDefault="00D60A3B" w:rsidP="00D60A3B">
      <w:pPr>
        <w:pStyle w:val="Paragraphedeliste"/>
        <w:ind w:left="1353"/>
        <w:jc w:val="both"/>
        <w:rPr>
          <w:rFonts w:ascii="Times New Roman" w:hAnsi="Times New Roman" w:cs="Times New Roman"/>
          <w:sz w:val="22"/>
          <w:szCs w:val="22"/>
        </w:rPr>
      </w:pPr>
    </w:p>
    <w:p w:rsidR="00D60A3B" w:rsidRDefault="00D60A3B" w:rsidP="00D60A3B">
      <w:pPr>
        <w:pStyle w:val="Sansinterligne"/>
        <w:numPr>
          <w:ilvl w:val="0"/>
          <w:numId w:val="2"/>
        </w:numPr>
        <w:ind w:left="851"/>
        <w:jc w:val="both"/>
        <w:rPr>
          <w:rFonts w:hint="eastAsia"/>
        </w:rPr>
      </w:pPr>
      <w:r>
        <w:rPr>
          <w:rFonts w:ascii="Times New Roman" w:hAnsi="Times New Roman" w:cs="Times New Roman"/>
          <w:sz w:val="22"/>
          <w:szCs w:val="22"/>
        </w:rPr>
        <w:t>Cette Année l’A.G.O. aura lieu le 9/06/2018.  Il est demandé au Secrétaire Administratif d’envoyer les convocations courant Mars et de faire une relance courant Mai. L’ordre du jour sera classique, cette année il n’y a pas de renouvellement de mandat (sauf démission) ni modification des Statuts.</w:t>
      </w:r>
    </w:p>
    <w:p w:rsidR="00D60A3B" w:rsidRDefault="00D60A3B" w:rsidP="00D60A3B">
      <w:pPr>
        <w:pStyle w:val="Sansinterligne"/>
        <w:numPr>
          <w:ilvl w:val="0"/>
          <w:numId w:val="2"/>
        </w:numPr>
        <w:ind w:left="851"/>
        <w:jc w:val="both"/>
        <w:rPr>
          <w:rFonts w:ascii="Times New Roman" w:hAnsi="Times New Roman" w:cs="Times New Roman"/>
          <w:sz w:val="22"/>
          <w:szCs w:val="22"/>
        </w:rPr>
      </w:pPr>
      <w:r>
        <w:rPr>
          <w:rFonts w:ascii="Times New Roman" w:hAnsi="Times New Roman" w:cs="Times New Roman"/>
          <w:sz w:val="22"/>
          <w:szCs w:val="22"/>
        </w:rPr>
        <w:t xml:space="preserve">Questions diverses : </w:t>
      </w:r>
    </w:p>
    <w:p w:rsidR="00D60A3B" w:rsidRDefault="00D60A3B" w:rsidP="00D60A3B">
      <w:pPr>
        <w:pStyle w:val="Sansinterligne"/>
        <w:ind w:left="851"/>
        <w:jc w:val="both"/>
        <w:rPr>
          <w:rFonts w:ascii="Times New Roman" w:hAnsi="Times New Roman" w:cs="Times New Roman"/>
          <w:sz w:val="22"/>
          <w:szCs w:val="22"/>
        </w:rPr>
      </w:pPr>
    </w:p>
    <w:p w:rsidR="00D60A3B" w:rsidRDefault="00D60A3B" w:rsidP="00D60A3B">
      <w:pPr>
        <w:pStyle w:val="Sansinterligne"/>
        <w:ind w:left="851"/>
        <w:jc w:val="both"/>
        <w:rPr>
          <w:rFonts w:ascii="Times New Roman" w:hAnsi="Times New Roman" w:cs="Times New Roman"/>
          <w:sz w:val="22"/>
          <w:szCs w:val="22"/>
        </w:rPr>
      </w:pPr>
      <w:r>
        <w:rPr>
          <w:rFonts w:ascii="Times New Roman" w:hAnsi="Times New Roman" w:cs="Times New Roman"/>
          <w:sz w:val="22"/>
          <w:szCs w:val="22"/>
        </w:rPr>
        <w:t xml:space="preserve">Une convention a été conclue avec Mme Agnès MARCHAND concernant une avance de 2400 € pour frais d’avocat. Cette adhérente depuis a été licenciée. Dans un courrier elle invoque des difficultés et propose de rembourser 100 € par mois sans pour autant avoir commencé les remboursements prévus dès janvier 2018. Il lui sera répondu qu’elle doit nous adresser les 2 échéances échues de 2 fois 100 € accompagnées de 22 chèques de 100 €. Le Trésorier se charge de contacter cette adhérente et d’obtenir la signature de la convention révisée. </w:t>
      </w:r>
    </w:p>
    <w:p w:rsidR="00D60A3B" w:rsidRDefault="00D60A3B" w:rsidP="00D60A3B">
      <w:pPr>
        <w:pStyle w:val="Sansinterligne"/>
        <w:ind w:left="851"/>
        <w:jc w:val="both"/>
        <w:rPr>
          <w:rFonts w:ascii="Times New Roman" w:hAnsi="Times New Roman" w:cs="Times New Roman"/>
          <w:sz w:val="22"/>
          <w:szCs w:val="22"/>
        </w:rPr>
      </w:pPr>
      <w:r>
        <w:rPr>
          <w:rFonts w:ascii="Times New Roman" w:hAnsi="Times New Roman" w:cs="Times New Roman"/>
          <w:sz w:val="22"/>
          <w:szCs w:val="22"/>
        </w:rPr>
        <w:t>Concernant l’indemnisation pour frais de repas il est rappelé que c’est une somme de 20 € par repas pour Paris et 15 € par repas pour la province.</w:t>
      </w:r>
    </w:p>
    <w:p w:rsidR="0020239F" w:rsidRDefault="00D60A3B" w:rsidP="00D60A3B">
      <w:pPr>
        <w:pStyle w:val="Sansinterligne"/>
        <w:ind w:left="851"/>
        <w:jc w:val="both"/>
        <w:rPr>
          <w:rFonts w:ascii="Times New Roman" w:hAnsi="Times New Roman" w:cs="Times New Roman"/>
          <w:sz w:val="22"/>
          <w:szCs w:val="22"/>
        </w:rPr>
      </w:pPr>
      <w:r>
        <w:rPr>
          <w:rFonts w:ascii="Times New Roman" w:hAnsi="Times New Roman" w:cs="Times New Roman"/>
          <w:sz w:val="22"/>
          <w:szCs w:val="22"/>
        </w:rPr>
        <w:t xml:space="preserve">Suite à la défaillance de M QUEMADA désigné pour L’UNSA-FESSAD en qualité de membre Suppléant de la CPN-ESH, il semble que l’UNSA n’ait pas encore réalisé la désignation de Mme MATALLA Halima Une relance sera faite à Mme BRISHOUAL Secrétaire Générale de l’UNSA-FESSAD. </w:t>
      </w:r>
    </w:p>
    <w:p w:rsidR="0020239F" w:rsidRDefault="0020239F" w:rsidP="00D60A3B">
      <w:pPr>
        <w:pStyle w:val="Sansinterligne"/>
        <w:ind w:left="851"/>
        <w:jc w:val="both"/>
        <w:rPr>
          <w:rFonts w:ascii="Times New Roman" w:hAnsi="Times New Roman" w:cs="Times New Roman"/>
          <w:sz w:val="22"/>
          <w:szCs w:val="22"/>
        </w:rPr>
      </w:pPr>
      <w:bookmarkStart w:id="0" w:name="_GoBack"/>
      <w:bookmarkEnd w:id="0"/>
    </w:p>
    <w:p w:rsidR="0020239F" w:rsidRDefault="00D60A3B" w:rsidP="0020239F">
      <w:pPr>
        <w:pStyle w:val="Sansinterligne"/>
        <w:ind w:left="851"/>
        <w:jc w:val="both"/>
        <w:rPr>
          <w:rFonts w:ascii="Times New Roman" w:hAnsi="Times New Roman" w:cs="Times New Roman"/>
          <w:sz w:val="22"/>
          <w:szCs w:val="22"/>
        </w:rPr>
      </w:pPr>
      <w:r>
        <w:rPr>
          <w:rFonts w:ascii="Times New Roman" w:hAnsi="Times New Roman" w:cs="Times New Roman"/>
          <w:sz w:val="22"/>
          <w:szCs w:val="22"/>
        </w:rPr>
        <w:t xml:space="preserve">             Réunion terminée à 16H00, prochaine réunion du CS fixée au 27 avril 2018</w:t>
      </w:r>
    </w:p>
    <w:p w:rsidR="0020239F" w:rsidRDefault="00D60A3B" w:rsidP="0020239F">
      <w:pPr>
        <w:pStyle w:val="Sansinterligne"/>
        <w:ind w:left="851"/>
        <w:jc w:val="both"/>
        <w:rPr>
          <w:sz w:val="22"/>
          <w:szCs w:val="22"/>
        </w:rPr>
      </w:pPr>
      <w:r>
        <w:rPr>
          <w:sz w:val="22"/>
          <w:szCs w:val="22"/>
        </w:rPr>
        <w:t>Séance levée à 16H45.</w:t>
      </w:r>
    </w:p>
    <w:p w:rsidR="00D60A3B" w:rsidRDefault="00D60A3B" w:rsidP="0020239F">
      <w:pPr>
        <w:pStyle w:val="Sansinterligne"/>
        <w:ind w:left="851"/>
        <w:jc w:val="both"/>
        <w:rPr>
          <w:sz w:val="22"/>
          <w:szCs w:val="22"/>
        </w:rPr>
      </w:pPr>
      <w:r>
        <w:rPr>
          <w:sz w:val="22"/>
          <w:szCs w:val="22"/>
        </w:rPr>
        <w:t xml:space="preserve">                                    Le secrétaire administratif                                      Le Secrétaire Général                    </w:t>
      </w:r>
    </w:p>
    <w:p w:rsidR="00D60A3B" w:rsidRDefault="00D60A3B" w:rsidP="0020239F">
      <w:pPr>
        <w:pStyle w:val="NormalWeb"/>
        <w:ind w:left="851"/>
        <w:jc w:val="both"/>
      </w:pPr>
      <w:r>
        <w:rPr>
          <w:rFonts w:eastAsia="SimSun"/>
          <w:sz w:val="22"/>
          <w:szCs w:val="22"/>
          <w:lang w:eastAsia="zh-CN"/>
        </w:rPr>
        <w:t xml:space="preserve">                                   Michel CARRERIC</w:t>
      </w:r>
      <w:r>
        <w:rPr>
          <w:rFonts w:eastAsia="SimSun"/>
          <w:sz w:val="22"/>
          <w:szCs w:val="22"/>
          <w:lang w:eastAsia="zh-CN"/>
        </w:rPr>
        <w:tab/>
      </w:r>
      <w:r>
        <w:rPr>
          <w:rFonts w:eastAsia="SimSun"/>
          <w:sz w:val="22"/>
          <w:szCs w:val="22"/>
          <w:lang w:eastAsia="zh-CN"/>
        </w:rPr>
        <w:tab/>
      </w:r>
      <w:r>
        <w:rPr>
          <w:rFonts w:eastAsia="SimSun"/>
          <w:sz w:val="22"/>
          <w:szCs w:val="22"/>
          <w:lang w:eastAsia="zh-CN"/>
        </w:rPr>
        <w:tab/>
      </w:r>
      <w:r>
        <w:rPr>
          <w:rFonts w:eastAsia="SimSun"/>
          <w:sz w:val="22"/>
          <w:szCs w:val="22"/>
          <w:lang w:eastAsia="zh-CN"/>
        </w:rPr>
        <w:tab/>
        <w:t xml:space="preserve">    Paul MICHAUX</w:t>
      </w:r>
      <w:r>
        <w:rPr>
          <w:sz w:val="22"/>
          <w:szCs w:val="22"/>
        </w:rPr>
        <w:t xml:space="preserve"> </w:t>
      </w:r>
    </w:p>
    <w:sectPr w:rsidR="00D60A3B" w:rsidSect="0020239F">
      <w:headerReference w:type="default" r:id="rId8"/>
      <w:pgSz w:w="11906" w:h="16838" w:code="9"/>
      <w:pgMar w:top="-51" w:right="720" w:bottom="680" w:left="72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2BE" w:rsidRDefault="001422BE">
      <w:pPr>
        <w:rPr>
          <w:rFonts w:hint="eastAsia"/>
        </w:rPr>
      </w:pPr>
      <w:r>
        <w:separator/>
      </w:r>
    </w:p>
  </w:endnote>
  <w:endnote w:type="continuationSeparator" w:id="0">
    <w:p w:rsidR="001422BE" w:rsidRDefault="001422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2BE" w:rsidRDefault="001422BE">
      <w:pPr>
        <w:rPr>
          <w:rFonts w:hint="eastAsia"/>
        </w:rPr>
      </w:pPr>
      <w:r>
        <w:separator/>
      </w:r>
    </w:p>
  </w:footnote>
  <w:footnote w:type="continuationSeparator" w:id="0">
    <w:p w:rsidR="001422BE" w:rsidRDefault="001422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DD1" w:rsidRDefault="00D60A3B">
    <w:pPr>
      <w:pStyle w:val="En-tte"/>
      <w:rPr>
        <w:rFonts w:hint="eastAsia"/>
      </w:rPr>
    </w:pPr>
    <w:r>
      <w:t xml:space="preserve">     </w:t>
    </w:r>
    <w:r w:rsidR="001B5257">
      <w:rPr>
        <w:color w:val="C45911" w:themeColor="accen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706"/>
    <w:multiLevelType w:val="multilevel"/>
    <w:tmpl w:val="3A2ABDB8"/>
    <w:lvl w:ilvl="0">
      <w:start w:val="1"/>
      <w:numFmt w:val="decimal"/>
      <w:lvlText w:val="%1-"/>
      <w:lvlJc w:val="left"/>
      <w:pPr>
        <w:ind w:left="1353" w:hanging="360"/>
      </w:pPr>
    </w:lvl>
    <w:lvl w:ilvl="1">
      <w:start w:val="1"/>
      <w:numFmt w:val="lowerLetter"/>
      <w:lvlText w:val="%2."/>
      <w:lvlJc w:val="left"/>
      <w:pPr>
        <w:ind w:left="2270" w:hanging="360"/>
      </w:pPr>
    </w:lvl>
    <w:lvl w:ilvl="2">
      <w:start w:val="1"/>
      <w:numFmt w:val="lowerRoman"/>
      <w:lvlText w:val="%3."/>
      <w:lvlJc w:val="right"/>
      <w:pPr>
        <w:ind w:left="2990" w:hanging="180"/>
      </w:pPr>
    </w:lvl>
    <w:lvl w:ilvl="3">
      <w:start w:val="1"/>
      <w:numFmt w:val="decimal"/>
      <w:lvlText w:val="%4."/>
      <w:lvlJc w:val="left"/>
      <w:pPr>
        <w:ind w:left="3710" w:hanging="360"/>
      </w:pPr>
    </w:lvl>
    <w:lvl w:ilvl="4">
      <w:start w:val="1"/>
      <w:numFmt w:val="lowerLetter"/>
      <w:lvlText w:val="%5."/>
      <w:lvlJc w:val="left"/>
      <w:pPr>
        <w:ind w:left="4430" w:hanging="360"/>
      </w:pPr>
    </w:lvl>
    <w:lvl w:ilvl="5">
      <w:start w:val="1"/>
      <w:numFmt w:val="lowerRoman"/>
      <w:lvlText w:val="%6."/>
      <w:lvlJc w:val="right"/>
      <w:pPr>
        <w:ind w:left="5150" w:hanging="180"/>
      </w:pPr>
    </w:lvl>
    <w:lvl w:ilvl="6">
      <w:start w:val="1"/>
      <w:numFmt w:val="decimal"/>
      <w:lvlText w:val="%7."/>
      <w:lvlJc w:val="left"/>
      <w:pPr>
        <w:ind w:left="5870" w:hanging="360"/>
      </w:pPr>
    </w:lvl>
    <w:lvl w:ilvl="7">
      <w:start w:val="1"/>
      <w:numFmt w:val="lowerLetter"/>
      <w:lvlText w:val="%8."/>
      <w:lvlJc w:val="left"/>
      <w:pPr>
        <w:ind w:left="6590" w:hanging="360"/>
      </w:pPr>
    </w:lvl>
    <w:lvl w:ilvl="8">
      <w:start w:val="1"/>
      <w:numFmt w:val="lowerRoman"/>
      <w:lvlText w:val="%9."/>
      <w:lvlJc w:val="right"/>
      <w:pPr>
        <w:ind w:left="7310" w:hanging="180"/>
      </w:pPr>
    </w:lvl>
  </w:abstractNum>
  <w:abstractNum w:abstractNumId="1" w15:restartNumberingAfterBreak="0">
    <w:nsid w:val="49D11A16"/>
    <w:multiLevelType w:val="hybridMultilevel"/>
    <w:tmpl w:val="DB72502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4FC20DA2"/>
    <w:multiLevelType w:val="multilevel"/>
    <w:tmpl w:val="72CC9F5C"/>
    <w:lvl w:ilvl="0">
      <w:start w:val="1"/>
      <w:numFmt w:val="decimal"/>
      <w:lvlText w:val="%1-"/>
      <w:lvlJc w:val="left"/>
      <w:pPr>
        <w:ind w:left="720" w:hanging="360"/>
      </w:pPr>
      <w:rPr>
        <w:rFonts w:ascii="Times New Roman" w:eastAsia="Calibri" w:hAnsi="Times New Roman" w:cs="Arial"/>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38053E"/>
    <w:multiLevelType w:val="multilevel"/>
    <w:tmpl w:val="9796BB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D1"/>
    <w:rsid w:val="001422BE"/>
    <w:rsid w:val="001B5257"/>
    <w:rsid w:val="001D2721"/>
    <w:rsid w:val="0020239F"/>
    <w:rsid w:val="002B5DD1"/>
    <w:rsid w:val="003D0A5A"/>
    <w:rsid w:val="00770211"/>
    <w:rsid w:val="00D60A3B"/>
    <w:rsid w:val="00DF2D2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fr-FR" w:eastAsia="zh-CN" w:bidi="hi-IN"/>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700"/>
    <w:pPr>
      <w:suppressAutoHyphens/>
      <w:textAlignment w:val="baseline"/>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33">
    <w:name w:val="ListLabel 33"/>
    <w:qFormat/>
    <w:rsid w:val="00420700"/>
    <w:rPr>
      <w:rFonts w:ascii="Times New Roman" w:eastAsia="Times New Roman" w:hAnsi="Times New Roman" w:cs="Times New Roman"/>
      <w:color w:val="000000"/>
    </w:rPr>
  </w:style>
  <w:style w:type="character" w:customStyle="1" w:styleId="TextedebullesCar">
    <w:name w:val="Texte de bulles Car"/>
    <w:basedOn w:val="Policepardfaut"/>
    <w:link w:val="Textedebulles"/>
    <w:uiPriority w:val="99"/>
    <w:semiHidden/>
    <w:qFormat/>
    <w:rsid w:val="009E050C"/>
    <w:rPr>
      <w:rFonts w:ascii="Tahoma" w:hAnsi="Tahoma" w:cs="Mangal"/>
      <w:sz w:val="16"/>
      <w:szCs w:val="14"/>
    </w:rPr>
  </w:style>
  <w:style w:type="character" w:customStyle="1" w:styleId="En-tteCar">
    <w:name w:val="En-tête Car"/>
    <w:basedOn w:val="Policepardfaut"/>
    <w:uiPriority w:val="99"/>
    <w:qFormat/>
    <w:rsid w:val="007E32CB"/>
    <w:rPr>
      <w:rFonts w:cs="Mangal"/>
      <w:szCs w:val="21"/>
    </w:rPr>
  </w:style>
  <w:style w:type="character" w:customStyle="1" w:styleId="PieddepageCar">
    <w:name w:val="Pied de page Car"/>
    <w:basedOn w:val="Policepardfaut"/>
    <w:link w:val="Pieddepage"/>
    <w:uiPriority w:val="99"/>
    <w:qFormat/>
    <w:rsid w:val="007E32CB"/>
    <w:rPr>
      <w:rFonts w:cs="Mangal"/>
      <w:szCs w:val="21"/>
    </w:rPr>
  </w:style>
  <w:style w:type="character" w:styleId="lev">
    <w:name w:val="Strong"/>
    <w:basedOn w:val="Policepardfaut"/>
    <w:uiPriority w:val="22"/>
    <w:qFormat/>
    <w:rsid w:val="005228B8"/>
    <w:rPr>
      <w:b/>
      <w:bCs/>
    </w:rPr>
  </w:style>
  <w:style w:type="character" w:customStyle="1" w:styleId="ListLabel34">
    <w:name w:val="ListLabel 34"/>
    <w:qFormat/>
    <w:rPr>
      <w:rFonts w:ascii="Times New Roman" w:eastAsia="Calibri" w:hAnsi="Times New Roman" w:cs="Arial"/>
      <w:color w:val="000000"/>
      <w:sz w:val="20"/>
    </w:rPr>
  </w:style>
  <w:style w:type="character" w:customStyle="1" w:styleId="ListLabel35">
    <w:name w:val="ListLabel 35"/>
    <w:qFormat/>
    <w:rPr>
      <w:rFonts w:eastAsia="Calibri" w:cs="Arial"/>
      <w:color w:val="000000"/>
    </w:rPr>
  </w:style>
  <w:style w:type="character" w:customStyle="1" w:styleId="ListLabel36">
    <w:name w:val="ListLabel 36"/>
    <w:qFormat/>
    <w:rPr>
      <w:rFonts w:ascii="Times New Roman" w:eastAsia="Calibri" w:hAnsi="Times New Roman" w:cs="Arial"/>
      <w:color w:val="000000"/>
      <w:sz w:val="20"/>
    </w:rPr>
  </w:style>
  <w:style w:type="character" w:customStyle="1" w:styleId="ListLabel37">
    <w:name w:val="ListLabel 37"/>
    <w:qFormat/>
    <w:rPr>
      <w:rFonts w:ascii="Times New Roman" w:eastAsia="Calibri" w:hAnsi="Times New Roman" w:cs="Arial"/>
      <w:color w:val="000000"/>
      <w:sz w:val="20"/>
    </w:rPr>
  </w:style>
  <w:style w:type="paragraph" w:customStyle="1" w:styleId="Titre1">
    <w:name w:val="Titre1"/>
    <w:basedOn w:val="Normal"/>
    <w:next w:val="Corpsdetexte"/>
    <w:qFormat/>
    <w:rsid w:val="00420700"/>
    <w:pPr>
      <w:keepNext/>
      <w:widowControl w:val="0"/>
      <w:spacing w:before="24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Normal"/>
    <w:rsid w:val="00420700"/>
    <w:pPr>
      <w:widowControl w:val="0"/>
    </w:pPr>
  </w:style>
  <w:style w:type="paragraph" w:styleId="Lgende">
    <w:name w:val="caption"/>
    <w:basedOn w:val="Standard"/>
    <w:qFormat/>
    <w:rsid w:val="00420700"/>
    <w:pPr>
      <w:suppressLineNumbers/>
      <w:spacing w:before="120" w:after="120"/>
    </w:pPr>
    <w:rPr>
      <w:i/>
      <w:iCs/>
    </w:rPr>
  </w:style>
  <w:style w:type="paragraph" w:customStyle="1" w:styleId="Index">
    <w:name w:val="Index"/>
    <w:basedOn w:val="Normal"/>
    <w:qFormat/>
    <w:rsid w:val="00420700"/>
    <w:pPr>
      <w:widowControl w:val="0"/>
      <w:suppressLineNumbers/>
    </w:pPr>
  </w:style>
  <w:style w:type="paragraph" w:customStyle="1" w:styleId="Standard">
    <w:name w:val="Standard"/>
    <w:qFormat/>
    <w:rsid w:val="00420700"/>
    <w:pPr>
      <w:spacing w:after="160" w:line="259" w:lineRule="auto"/>
    </w:pPr>
    <w:rPr>
      <w:color w:val="00000A"/>
      <w:sz w:val="24"/>
    </w:rPr>
  </w:style>
  <w:style w:type="paragraph" w:customStyle="1" w:styleId="Textbody">
    <w:name w:val="Text body"/>
    <w:basedOn w:val="Standard"/>
    <w:qFormat/>
    <w:rsid w:val="00420700"/>
    <w:pPr>
      <w:spacing w:after="140" w:line="288" w:lineRule="auto"/>
    </w:pPr>
  </w:style>
  <w:style w:type="paragraph" w:styleId="NormalWeb">
    <w:name w:val="Normal (Web)"/>
    <w:basedOn w:val="Standard"/>
    <w:qFormat/>
    <w:rsid w:val="00420700"/>
    <w:pPr>
      <w:spacing w:before="280" w:after="280" w:line="240" w:lineRule="auto"/>
    </w:pPr>
    <w:rPr>
      <w:rFonts w:ascii="Times New Roman" w:eastAsia="Times New Roman" w:hAnsi="Times New Roman" w:cs="Times New Roman"/>
      <w:lang w:eastAsia="fr-FR"/>
    </w:rPr>
  </w:style>
  <w:style w:type="paragraph" w:styleId="Sansinterligne">
    <w:name w:val="No Spacing"/>
    <w:qFormat/>
    <w:rsid w:val="00420700"/>
    <w:rPr>
      <w:color w:val="00000A"/>
      <w:sz w:val="24"/>
    </w:rPr>
  </w:style>
  <w:style w:type="paragraph" w:customStyle="1" w:styleId="Contenudecadre">
    <w:name w:val="Contenu de cadre"/>
    <w:basedOn w:val="Standard"/>
    <w:qFormat/>
    <w:rsid w:val="00420700"/>
  </w:style>
  <w:style w:type="paragraph" w:styleId="Textedebulles">
    <w:name w:val="Balloon Text"/>
    <w:basedOn w:val="Normal"/>
    <w:link w:val="TextedebullesCar"/>
    <w:uiPriority w:val="99"/>
    <w:semiHidden/>
    <w:unhideWhenUsed/>
    <w:qFormat/>
    <w:rsid w:val="009E050C"/>
    <w:rPr>
      <w:rFonts w:ascii="Tahoma" w:hAnsi="Tahoma" w:cs="Mangal"/>
      <w:sz w:val="16"/>
      <w:szCs w:val="14"/>
    </w:rPr>
  </w:style>
  <w:style w:type="paragraph" w:styleId="Paragraphedeliste">
    <w:name w:val="List Paragraph"/>
    <w:basedOn w:val="Normal"/>
    <w:uiPriority w:val="34"/>
    <w:qFormat/>
    <w:rsid w:val="00A6128E"/>
    <w:pPr>
      <w:ind w:left="720"/>
      <w:contextualSpacing/>
    </w:pPr>
    <w:rPr>
      <w:rFonts w:cs="Mangal"/>
      <w:szCs w:val="21"/>
    </w:rPr>
  </w:style>
  <w:style w:type="paragraph" w:styleId="En-tte">
    <w:name w:val="header"/>
    <w:basedOn w:val="Normal"/>
    <w:uiPriority w:val="99"/>
    <w:unhideWhenUsed/>
    <w:rsid w:val="007E32CB"/>
    <w:pPr>
      <w:tabs>
        <w:tab w:val="center" w:pos="4536"/>
        <w:tab w:val="right" w:pos="9072"/>
      </w:tabs>
    </w:pPr>
    <w:rPr>
      <w:rFonts w:cs="Mangal"/>
      <w:szCs w:val="21"/>
    </w:rPr>
  </w:style>
  <w:style w:type="paragraph" w:styleId="Pieddepage">
    <w:name w:val="footer"/>
    <w:basedOn w:val="Normal"/>
    <w:link w:val="PieddepageCar"/>
    <w:uiPriority w:val="99"/>
    <w:unhideWhenUsed/>
    <w:rsid w:val="007E32CB"/>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5316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2018-03-03T10:32:00Z</dcterms:created>
  <dcterms:modified xsi:type="dcterms:W3CDTF">2018-03-03T10:50:00Z</dcterms:modified>
  <dc:language/>
</cp:coreProperties>
</file>