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14" w:rsidRDefault="00D46858">
      <w:pPr>
        <w:pStyle w:val="Standard"/>
        <w:jc w:val="both"/>
        <w:rPr>
          <w:rFonts w:ascii="Arial" w:hAnsi="Arial" w:cs="Arial"/>
        </w:rPr>
      </w:pPr>
      <w:r w:rsidRPr="00D46858">
        <w:rPr>
          <w:rFonts w:ascii="Arial" w:hAnsi="Arial" w:cs="Arial"/>
          <w:b/>
          <w:noProof/>
          <w:u w:val="single"/>
          <w:lang w:eastAsia="fr-FR"/>
        </w:rPr>
        <mc:AlternateContent>
          <mc:Choice Requires="wps">
            <w:drawing>
              <wp:anchor distT="0" distB="0" distL="114300" distR="114300" simplePos="0" relativeHeight="251659264" behindDoc="0" locked="0" layoutInCell="1" allowOverlap="1" wp14:anchorId="525D18B2" wp14:editId="58894CD0">
                <wp:simplePos x="0" y="0"/>
                <wp:positionH relativeFrom="column">
                  <wp:posOffset>2299335</wp:posOffset>
                </wp:positionH>
                <wp:positionV relativeFrom="paragraph">
                  <wp:posOffset>-1055298</wp:posOffset>
                </wp:positionV>
                <wp:extent cx="4192066" cy="940279"/>
                <wp:effectExtent l="0" t="0" r="18415" b="127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066" cy="940279"/>
                        </a:xfrm>
                        <a:prstGeom prst="rect">
                          <a:avLst/>
                        </a:prstGeom>
                        <a:solidFill>
                          <a:srgbClr val="FFFFFF"/>
                        </a:solidFill>
                        <a:ln w="9525">
                          <a:solidFill>
                            <a:srgbClr val="000000"/>
                          </a:solidFill>
                          <a:miter lim="800000"/>
                          <a:headEnd/>
                          <a:tailEnd/>
                        </a:ln>
                      </wps:spPr>
                      <wps:txbx>
                        <w:txbxContent>
                          <w:p w:rsidR="00D46858" w:rsidRDefault="00D46858" w:rsidP="00D46858">
                            <w:pPr>
                              <w:pStyle w:val="Titre4"/>
                              <w:jc w:val="center"/>
                              <w:rPr>
                                <w:rFonts w:ascii="Arial" w:hAnsi="Arial" w:cs="Arial"/>
                              </w:rPr>
                            </w:pPr>
                          </w:p>
                          <w:p w:rsidR="00D46858" w:rsidRPr="00C3603A" w:rsidRDefault="00DF25CF" w:rsidP="00D46858">
                            <w:pPr>
                              <w:pStyle w:val="Titre4"/>
                              <w:jc w:val="center"/>
                              <w:rPr>
                                <w:rFonts w:ascii="Arial" w:hAnsi="Arial" w:cs="Arial"/>
                              </w:rPr>
                            </w:pPr>
                            <w:r>
                              <w:rPr>
                                <w:rFonts w:ascii="Arial" w:hAnsi="Arial" w:cs="Arial"/>
                              </w:rPr>
                              <w:t>Compte-rendu</w:t>
                            </w:r>
                          </w:p>
                          <w:p w:rsidR="00D46858" w:rsidRPr="00C3603A" w:rsidRDefault="00D46858" w:rsidP="00BF4234">
                            <w:pPr>
                              <w:pStyle w:val="Titre4"/>
                              <w:jc w:val="center"/>
                            </w:pPr>
                            <w:r w:rsidRPr="00C3603A">
                              <w:rPr>
                                <w:rFonts w:ascii="Arial" w:eastAsia="Arial" w:hAnsi="Arial" w:cs="Arial"/>
                              </w:rPr>
                              <w:t xml:space="preserve"> </w:t>
                            </w:r>
                            <w:r w:rsidRPr="00C3603A">
                              <w:rPr>
                                <w:rFonts w:ascii="Arial" w:hAnsi="Arial" w:cs="Arial"/>
                              </w:rPr>
                              <w:t xml:space="preserve"> </w:t>
                            </w:r>
                            <w:r w:rsidR="00DF25CF" w:rsidRPr="00C3603A">
                              <w:rPr>
                                <w:rFonts w:ascii="Arial" w:hAnsi="Arial" w:cs="Arial"/>
                              </w:rPr>
                              <w:t>Du</w:t>
                            </w:r>
                            <w:r w:rsidRPr="00C3603A">
                              <w:rPr>
                                <w:rFonts w:ascii="Arial" w:hAnsi="Arial" w:cs="Arial"/>
                              </w:rPr>
                              <w:t xml:space="preserve"> Conseil syndical du </w:t>
                            </w:r>
                            <w:r>
                              <w:rPr>
                                <w:rFonts w:ascii="Arial" w:hAnsi="Arial" w:cs="Arial"/>
                              </w:rPr>
                              <w:t>vendredi 4 novembre</w:t>
                            </w:r>
                            <w:r w:rsidRPr="00C3603A">
                              <w:rPr>
                                <w:rFonts w:ascii="Arial" w:hAnsi="Arial" w:cs="Arial"/>
                              </w:rPr>
                              <w:t xml:space="preserve"> à Bagnolet.</w:t>
                            </w:r>
                          </w:p>
                          <w:p w:rsidR="00D46858" w:rsidRDefault="00D468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81.05pt;margin-top:-83.1pt;width:330.1pt;height: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">
                <v:textbox>
                  <w:txbxContent>
                    <w:p w:rsidR="00D46858" w:rsidRDefault="00D46858" w:rsidP="00D46858">
                      <w:pPr>
                        <w:pStyle w:val="Titre4"/>
                        <w:jc w:val="center"/>
                        <w:rPr>
                          <w:rFonts w:ascii="Arial" w:hAnsi="Arial" w:cs="Arial"/>
                        </w:rPr>
                      </w:pPr>
                    </w:p>
                    <w:p w:rsidR="00D46858" w:rsidRPr="00C3603A" w:rsidRDefault="00DF25CF" w:rsidP="00D46858">
                      <w:pPr>
                        <w:pStyle w:val="Titre4"/>
                        <w:jc w:val="center"/>
                        <w:rPr>
                          <w:rFonts w:ascii="Arial" w:hAnsi="Arial" w:cs="Arial"/>
                        </w:rPr>
                      </w:pPr>
                      <w:r>
                        <w:rPr>
                          <w:rFonts w:ascii="Arial" w:hAnsi="Arial" w:cs="Arial"/>
                        </w:rPr>
                        <w:t>Compte-rendu</w:t>
                      </w:r>
                    </w:p>
                    <w:p w:rsidR="00D46858" w:rsidRPr="00C3603A" w:rsidRDefault="00D46858" w:rsidP="00BF4234">
                      <w:pPr>
                        <w:pStyle w:val="Titre4"/>
                        <w:jc w:val="center"/>
                      </w:pPr>
                      <w:r w:rsidRPr="00C3603A">
                        <w:rPr>
                          <w:rFonts w:ascii="Arial" w:eastAsia="Arial" w:hAnsi="Arial" w:cs="Arial"/>
                        </w:rPr>
                        <w:t xml:space="preserve"> </w:t>
                      </w:r>
                      <w:r w:rsidRPr="00C3603A">
                        <w:rPr>
                          <w:rFonts w:ascii="Arial" w:hAnsi="Arial" w:cs="Arial"/>
                        </w:rPr>
                        <w:t xml:space="preserve"> </w:t>
                      </w:r>
                      <w:r w:rsidR="00DF25CF" w:rsidRPr="00C3603A">
                        <w:rPr>
                          <w:rFonts w:ascii="Arial" w:hAnsi="Arial" w:cs="Arial"/>
                        </w:rPr>
                        <w:t>Du</w:t>
                      </w:r>
                      <w:r w:rsidRPr="00C3603A">
                        <w:rPr>
                          <w:rFonts w:ascii="Arial" w:hAnsi="Arial" w:cs="Arial"/>
                        </w:rPr>
                        <w:t xml:space="preserve"> Conseil syndical du </w:t>
                      </w:r>
                      <w:r>
                        <w:rPr>
                          <w:rFonts w:ascii="Arial" w:hAnsi="Arial" w:cs="Arial"/>
                        </w:rPr>
                        <w:t>vendredi 4 novembre</w:t>
                      </w:r>
                      <w:r w:rsidRPr="00C3603A">
                        <w:rPr>
                          <w:rFonts w:ascii="Arial" w:hAnsi="Arial" w:cs="Arial"/>
                        </w:rPr>
                        <w:t xml:space="preserve"> à Bagnolet.</w:t>
                      </w:r>
                    </w:p>
                    <w:p w:rsidR="00D46858" w:rsidRDefault="00D46858"/>
                  </w:txbxContent>
                </v:textbox>
              </v:shape>
            </w:pict>
          </mc:Fallback>
        </mc:AlternateContent>
      </w:r>
    </w:p>
    <w:p w:rsidR="009D1414" w:rsidRPr="00492F81" w:rsidRDefault="00903D1E">
      <w:pPr>
        <w:pStyle w:val="Titre4"/>
        <w:rPr>
          <w:rFonts w:ascii="Arial" w:hAnsi="Arial" w:cs="Arial"/>
          <w:b w:val="0"/>
          <w:sz w:val="22"/>
          <w:szCs w:val="22"/>
        </w:rPr>
      </w:pPr>
      <w:r w:rsidRPr="00492F81">
        <w:rPr>
          <w:rFonts w:ascii="Arial" w:hAnsi="Arial" w:cs="Arial"/>
          <w:b w:val="0"/>
          <w:sz w:val="22"/>
          <w:szCs w:val="22"/>
        </w:rPr>
        <w:t xml:space="preserve">Bagnolet le </w:t>
      </w:r>
      <w:r w:rsidR="00DA554E" w:rsidRPr="00492F81">
        <w:rPr>
          <w:rFonts w:ascii="Arial" w:hAnsi="Arial" w:cs="Arial"/>
          <w:b w:val="0"/>
          <w:sz w:val="22"/>
          <w:szCs w:val="22"/>
        </w:rPr>
        <w:t>15 novembre 2014</w:t>
      </w:r>
    </w:p>
    <w:p w:rsidR="009D1414" w:rsidRPr="00492F81" w:rsidRDefault="009D1414">
      <w:pPr>
        <w:pStyle w:val="Titre4"/>
        <w:jc w:val="center"/>
        <w:rPr>
          <w:rFonts w:ascii="Arial" w:hAnsi="Arial" w:cs="Arial"/>
          <w:sz w:val="22"/>
          <w:szCs w:val="22"/>
        </w:rPr>
      </w:pPr>
    </w:p>
    <w:p w:rsidR="009D1414" w:rsidRPr="00492F81" w:rsidRDefault="009D1414">
      <w:pPr>
        <w:pStyle w:val="Standard"/>
        <w:rPr>
          <w:rFonts w:ascii="Arial" w:hAnsi="Arial" w:cs="Arial"/>
          <w:sz w:val="22"/>
          <w:szCs w:val="22"/>
        </w:rPr>
      </w:pPr>
    </w:p>
    <w:p w:rsidR="009D1414" w:rsidRPr="00492F81" w:rsidRDefault="009D1414">
      <w:pPr>
        <w:pStyle w:val="Standard"/>
        <w:rPr>
          <w:rFonts w:ascii="Arial" w:hAnsi="Arial" w:cs="Arial"/>
          <w:sz w:val="22"/>
          <w:szCs w:val="22"/>
        </w:rPr>
      </w:pPr>
    </w:p>
    <w:p w:rsidR="009D1414" w:rsidRPr="00492F81" w:rsidRDefault="00903D1E">
      <w:pPr>
        <w:pStyle w:val="Standard"/>
        <w:rPr>
          <w:rFonts w:ascii="Arial" w:hAnsi="Arial" w:cs="Arial"/>
          <w:sz w:val="22"/>
          <w:szCs w:val="22"/>
        </w:rPr>
      </w:pPr>
      <w:r w:rsidRPr="00492F81">
        <w:rPr>
          <w:rFonts w:ascii="Arial" w:hAnsi="Arial" w:cs="Arial"/>
          <w:sz w:val="22"/>
          <w:szCs w:val="22"/>
          <w:u w:val="single"/>
        </w:rPr>
        <w:t>Etaient présents</w:t>
      </w:r>
      <w:r w:rsidRPr="00492F81">
        <w:rPr>
          <w:rFonts w:ascii="Arial" w:hAnsi="Arial" w:cs="Arial"/>
          <w:sz w:val="22"/>
          <w:szCs w:val="22"/>
        </w:rPr>
        <w:t> : Membres du conseil : Mesdames, Béatrice Baurain, Dolorès Poinsot</w:t>
      </w:r>
      <w:r w:rsidR="00DA554E" w:rsidRPr="00492F81">
        <w:rPr>
          <w:rFonts w:ascii="Arial" w:hAnsi="Arial" w:cs="Arial"/>
          <w:sz w:val="22"/>
          <w:szCs w:val="22"/>
        </w:rPr>
        <w:t>, Monique Jannot</w:t>
      </w:r>
      <w:r w:rsidRPr="00492F81">
        <w:rPr>
          <w:rFonts w:ascii="Arial" w:hAnsi="Arial" w:cs="Arial"/>
          <w:sz w:val="22"/>
          <w:szCs w:val="22"/>
        </w:rPr>
        <w:t>.</w:t>
      </w:r>
    </w:p>
    <w:p w:rsidR="009D1414" w:rsidRPr="00492F81" w:rsidRDefault="00D46858" w:rsidP="00D46858">
      <w:pPr>
        <w:pStyle w:val="Standard"/>
        <w:ind w:left="1560"/>
        <w:rPr>
          <w:rFonts w:ascii="Arial" w:hAnsi="Arial" w:cs="Arial"/>
          <w:sz w:val="22"/>
          <w:szCs w:val="22"/>
        </w:rPr>
      </w:pPr>
      <w:r w:rsidRPr="00492F81">
        <w:rPr>
          <w:rFonts w:ascii="Arial" w:hAnsi="Arial" w:cs="Arial"/>
          <w:sz w:val="22"/>
          <w:szCs w:val="22"/>
        </w:rPr>
        <w:t xml:space="preserve"> </w:t>
      </w:r>
      <w:r w:rsidR="00903D1E" w:rsidRPr="00492F81">
        <w:rPr>
          <w:rFonts w:ascii="Arial" w:hAnsi="Arial" w:cs="Arial"/>
          <w:sz w:val="22"/>
          <w:szCs w:val="22"/>
        </w:rPr>
        <w:t>Messieurs : Paul Michaux,  Michel Carreric,</w:t>
      </w:r>
      <w:r w:rsidR="00903D1E" w:rsidRPr="00492F81">
        <w:rPr>
          <w:rFonts w:ascii="Arial" w:hAnsi="Arial" w:cs="Arial"/>
          <w:color w:val="FF0000"/>
          <w:sz w:val="22"/>
          <w:szCs w:val="22"/>
        </w:rPr>
        <w:t xml:space="preserve"> </w:t>
      </w:r>
      <w:r w:rsidR="00903D1E" w:rsidRPr="00492F81">
        <w:rPr>
          <w:rFonts w:ascii="Arial" w:hAnsi="Arial" w:cs="Arial"/>
          <w:sz w:val="22"/>
          <w:szCs w:val="22"/>
        </w:rPr>
        <w:t>Jean Yves Halgand, Fréderic Levy</w:t>
      </w:r>
      <w:r w:rsidR="00DA554E" w:rsidRPr="00492F81">
        <w:rPr>
          <w:rFonts w:ascii="Arial" w:hAnsi="Arial" w:cs="Arial"/>
          <w:sz w:val="22"/>
          <w:szCs w:val="22"/>
        </w:rPr>
        <w:t>, Serge Dépéro</w:t>
      </w:r>
      <w:r w:rsidRPr="00492F81">
        <w:rPr>
          <w:rFonts w:ascii="Arial" w:hAnsi="Arial" w:cs="Arial"/>
          <w:sz w:val="22"/>
          <w:szCs w:val="22"/>
        </w:rPr>
        <w:t xml:space="preserve">, </w:t>
      </w:r>
      <w:r w:rsidR="00775AE1" w:rsidRPr="00492F81">
        <w:rPr>
          <w:rFonts w:ascii="Arial" w:hAnsi="Arial" w:cs="Arial"/>
          <w:sz w:val="22"/>
          <w:szCs w:val="22"/>
        </w:rPr>
        <w:t>Joaquim</w:t>
      </w:r>
      <w:r w:rsidRPr="00492F81">
        <w:rPr>
          <w:rFonts w:ascii="Arial" w:hAnsi="Arial" w:cs="Arial"/>
          <w:sz w:val="22"/>
          <w:szCs w:val="22"/>
        </w:rPr>
        <w:t xml:space="preserve">  Conglaves</w:t>
      </w:r>
      <w:r w:rsidR="00E40C61">
        <w:rPr>
          <w:rFonts w:ascii="Arial" w:hAnsi="Arial" w:cs="Arial"/>
          <w:sz w:val="22"/>
          <w:szCs w:val="22"/>
        </w:rPr>
        <w:t>, Stéphan Beziel.</w:t>
      </w:r>
    </w:p>
    <w:p w:rsidR="009D1414" w:rsidRPr="00492F81" w:rsidRDefault="009D1414">
      <w:pPr>
        <w:pStyle w:val="Standard"/>
        <w:rPr>
          <w:rFonts w:ascii="Arial" w:hAnsi="Arial" w:cs="Arial"/>
          <w:sz w:val="22"/>
          <w:szCs w:val="22"/>
        </w:rPr>
      </w:pPr>
    </w:p>
    <w:p w:rsidR="009D1414" w:rsidRPr="00492F81" w:rsidRDefault="009D1414">
      <w:pPr>
        <w:pStyle w:val="Standard"/>
        <w:rPr>
          <w:rFonts w:ascii="Arial" w:hAnsi="Arial" w:cs="Arial"/>
          <w:sz w:val="22"/>
          <w:szCs w:val="22"/>
        </w:rPr>
      </w:pPr>
    </w:p>
    <w:p w:rsidR="009D1414" w:rsidRPr="00492F81" w:rsidRDefault="00903D1E">
      <w:pPr>
        <w:pStyle w:val="Standard"/>
        <w:numPr>
          <w:ilvl w:val="0"/>
          <w:numId w:val="12"/>
        </w:numPr>
        <w:tabs>
          <w:tab w:val="left" w:pos="426"/>
        </w:tabs>
        <w:rPr>
          <w:rFonts w:ascii="Arial" w:hAnsi="Arial" w:cs="Arial"/>
          <w:b/>
          <w:sz w:val="22"/>
          <w:szCs w:val="22"/>
          <w:u w:val="single"/>
        </w:rPr>
      </w:pPr>
      <w:r w:rsidRPr="00492F81">
        <w:rPr>
          <w:rFonts w:ascii="Arial" w:hAnsi="Arial" w:cs="Arial"/>
          <w:b/>
          <w:sz w:val="22"/>
          <w:szCs w:val="22"/>
          <w:u w:val="single"/>
        </w:rPr>
        <w:t xml:space="preserve">Accueil des </w:t>
      </w:r>
      <w:r w:rsidR="00DA554E" w:rsidRPr="00492F81">
        <w:rPr>
          <w:rFonts w:ascii="Arial" w:hAnsi="Arial" w:cs="Arial"/>
          <w:b/>
          <w:sz w:val="22"/>
          <w:szCs w:val="22"/>
          <w:u w:val="single"/>
        </w:rPr>
        <w:t>membres du conseil</w:t>
      </w:r>
      <w:r w:rsidRPr="00492F81">
        <w:rPr>
          <w:rFonts w:ascii="Arial" w:hAnsi="Arial" w:cs="Arial"/>
          <w:b/>
          <w:sz w:val="22"/>
          <w:szCs w:val="22"/>
          <w:u w:val="single"/>
        </w:rPr>
        <w:t xml:space="preserve"> par le Président </w:t>
      </w:r>
      <w:r w:rsidR="00DA554E" w:rsidRPr="00492F81">
        <w:rPr>
          <w:rFonts w:ascii="Arial" w:hAnsi="Arial" w:cs="Arial"/>
          <w:b/>
          <w:sz w:val="22"/>
          <w:szCs w:val="22"/>
          <w:u w:val="single"/>
        </w:rPr>
        <w:t>Jean-Yves Halgand</w:t>
      </w:r>
    </w:p>
    <w:p w:rsidR="009D1414" w:rsidRPr="00492F81" w:rsidRDefault="009D1414">
      <w:pPr>
        <w:pStyle w:val="Standard"/>
        <w:rPr>
          <w:rFonts w:ascii="Arial" w:hAnsi="Arial" w:cs="Arial"/>
          <w:color w:val="FF0000"/>
          <w:sz w:val="22"/>
          <w:szCs w:val="22"/>
        </w:rPr>
      </w:pPr>
    </w:p>
    <w:p w:rsidR="009D1414" w:rsidRPr="00492F81" w:rsidRDefault="004B59EC">
      <w:pPr>
        <w:pStyle w:val="Standard"/>
        <w:tabs>
          <w:tab w:val="left" w:pos="852"/>
        </w:tabs>
        <w:ind w:left="426"/>
        <w:rPr>
          <w:rFonts w:ascii="Arial" w:hAnsi="Arial" w:cs="Arial"/>
          <w:sz w:val="22"/>
          <w:szCs w:val="22"/>
        </w:rPr>
      </w:pPr>
      <w:r w:rsidRPr="00492F81">
        <w:rPr>
          <w:rFonts w:ascii="Arial" w:hAnsi="Arial" w:cs="Arial"/>
          <w:sz w:val="22"/>
          <w:szCs w:val="22"/>
        </w:rPr>
        <w:tab/>
      </w:r>
      <w:r w:rsidR="00903D1E" w:rsidRPr="00492F81">
        <w:rPr>
          <w:rFonts w:ascii="Arial" w:hAnsi="Arial" w:cs="Arial"/>
          <w:sz w:val="22"/>
          <w:szCs w:val="22"/>
        </w:rPr>
        <w:t xml:space="preserve">Le Président </w:t>
      </w:r>
      <w:r w:rsidR="00DA554E" w:rsidRPr="00492F81">
        <w:rPr>
          <w:rFonts w:ascii="Arial" w:hAnsi="Arial" w:cs="Arial"/>
          <w:sz w:val="22"/>
          <w:szCs w:val="22"/>
        </w:rPr>
        <w:t>Jean-Yves Halgand</w:t>
      </w:r>
      <w:r w:rsidR="00903D1E" w:rsidRPr="00492F81">
        <w:rPr>
          <w:rFonts w:ascii="Arial" w:hAnsi="Arial" w:cs="Arial"/>
          <w:sz w:val="22"/>
          <w:szCs w:val="22"/>
        </w:rPr>
        <w:t xml:space="preserve"> ouvre la séance à 10H30  en souhaite la </w:t>
      </w:r>
      <w:r w:rsidR="00DA554E" w:rsidRPr="00492F81">
        <w:rPr>
          <w:rFonts w:ascii="Arial" w:hAnsi="Arial" w:cs="Arial"/>
          <w:sz w:val="22"/>
          <w:szCs w:val="22"/>
        </w:rPr>
        <w:t>bienvenue aux administrateurs</w:t>
      </w:r>
      <w:r w:rsidR="00903D1E" w:rsidRPr="00492F81">
        <w:rPr>
          <w:rFonts w:ascii="Arial" w:hAnsi="Arial" w:cs="Arial"/>
          <w:sz w:val="22"/>
          <w:szCs w:val="22"/>
        </w:rPr>
        <w:t xml:space="preserve">. </w:t>
      </w:r>
    </w:p>
    <w:p w:rsidR="004B59EC" w:rsidRPr="00492F81" w:rsidRDefault="004B59EC">
      <w:pPr>
        <w:pStyle w:val="Standard"/>
        <w:tabs>
          <w:tab w:val="left" w:pos="852"/>
        </w:tabs>
        <w:ind w:left="426"/>
        <w:rPr>
          <w:rFonts w:ascii="Arial" w:hAnsi="Arial" w:cs="Arial"/>
          <w:sz w:val="22"/>
          <w:szCs w:val="22"/>
        </w:rPr>
      </w:pPr>
    </w:p>
    <w:p w:rsidR="004B59EC" w:rsidRPr="00492F81" w:rsidRDefault="004B59EC" w:rsidP="004B59EC">
      <w:pPr>
        <w:pStyle w:val="Standard"/>
        <w:tabs>
          <w:tab w:val="left" w:pos="426"/>
        </w:tabs>
        <w:rPr>
          <w:rFonts w:ascii="Arial" w:hAnsi="Arial" w:cs="Arial"/>
          <w:b/>
          <w:sz w:val="22"/>
          <w:szCs w:val="22"/>
          <w:u w:val="single"/>
        </w:rPr>
      </w:pPr>
    </w:p>
    <w:p w:rsidR="004B59EC" w:rsidRPr="00492F81" w:rsidRDefault="004B59EC" w:rsidP="004B59EC">
      <w:pPr>
        <w:pStyle w:val="Standard"/>
        <w:numPr>
          <w:ilvl w:val="0"/>
          <w:numId w:val="20"/>
        </w:numPr>
        <w:tabs>
          <w:tab w:val="left" w:pos="426"/>
        </w:tabs>
        <w:ind w:left="0" w:firstLine="0"/>
        <w:rPr>
          <w:rFonts w:ascii="Arial" w:hAnsi="Arial" w:cs="Arial"/>
          <w:b/>
          <w:sz w:val="22"/>
          <w:szCs w:val="22"/>
          <w:u w:val="single"/>
        </w:rPr>
      </w:pPr>
      <w:r w:rsidRPr="00492F81">
        <w:rPr>
          <w:rFonts w:ascii="Arial" w:hAnsi="Arial" w:cs="Arial"/>
          <w:b/>
          <w:sz w:val="22"/>
          <w:szCs w:val="22"/>
          <w:u w:val="single"/>
        </w:rPr>
        <w:t>Point sur les dossiers judiciaires</w:t>
      </w:r>
    </w:p>
    <w:p w:rsidR="004B59EC" w:rsidRPr="00492F81" w:rsidRDefault="004B59EC" w:rsidP="004B59EC">
      <w:pPr>
        <w:pStyle w:val="Standard"/>
        <w:tabs>
          <w:tab w:val="left" w:pos="426"/>
        </w:tabs>
        <w:rPr>
          <w:rFonts w:ascii="Arial" w:hAnsi="Arial" w:cs="Arial"/>
          <w:b/>
          <w:sz w:val="22"/>
          <w:szCs w:val="22"/>
          <w:u w:val="single"/>
        </w:rPr>
      </w:pPr>
    </w:p>
    <w:p w:rsidR="004B59EC" w:rsidRPr="00492F81" w:rsidRDefault="004B59EC" w:rsidP="004B59EC">
      <w:pPr>
        <w:pStyle w:val="Standard"/>
        <w:tabs>
          <w:tab w:val="left" w:pos="426"/>
        </w:tabs>
        <w:ind w:left="426"/>
        <w:rPr>
          <w:rFonts w:ascii="Arial" w:hAnsi="Arial" w:cs="Arial"/>
          <w:sz w:val="22"/>
          <w:szCs w:val="22"/>
        </w:rPr>
      </w:pPr>
      <w:r w:rsidRPr="00492F81">
        <w:rPr>
          <w:rFonts w:ascii="Arial" w:hAnsi="Arial" w:cs="Arial"/>
          <w:sz w:val="22"/>
          <w:szCs w:val="22"/>
        </w:rPr>
        <w:tab/>
        <w:t xml:space="preserve">Le président Jean-Yves Halgand après avoir par 5 fois appeler l’avocat qui s’occupe de la procédure contre le ministère du travail, n’a pas obtenu de réponse </w:t>
      </w:r>
      <w:r w:rsidR="004B08CE" w:rsidRPr="00492F81">
        <w:rPr>
          <w:rFonts w:ascii="Arial" w:hAnsi="Arial" w:cs="Arial"/>
          <w:sz w:val="22"/>
          <w:szCs w:val="22"/>
        </w:rPr>
        <w:t>sur l’avancement de notre affaire, il se propose de renouveler ses appels, si besoin un courrier en recommandé partira.</w:t>
      </w:r>
      <w:r w:rsidRPr="00492F81">
        <w:rPr>
          <w:rFonts w:ascii="Arial" w:hAnsi="Arial" w:cs="Arial"/>
          <w:sz w:val="22"/>
          <w:szCs w:val="22"/>
        </w:rPr>
        <w:tab/>
      </w:r>
    </w:p>
    <w:p w:rsidR="004B59EC" w:rsidRPr="00492F81" w:rsidRDefault="004B59EC" w:rsidP="004B59EC">
      <w:pPr>
        <w:pStyle w:val="Standard"/>
        <w:tabs>
          <w:tab w:val="left" w:pos="426"/>
        </w:tabs>
        <w:rPr>
          <w:rFonts w:ascii="Arial" w:hAnsi="Arial" w:cs="Arial"/>
          <w:b/>
          <w:sz w:val="22"/>
          <w:szCs w:val="22"/>
          <w:u w:val="single"/>
        </w:rPr>
      </w:pPr>
      <w:r w:rsidRPr="00492F81">
        <w:rPr>
          <w:rFonts w:ascii="Arial" w:hAnsi="Arial" w:cs="Arial"/>
          <w:b/>
          <w:sz w:val="22"/>
          <w:szCs w:val="22"/>
          <w:u w:val="single"/>
        </w:rPr>
        <w:t xml:space="preserve"> </w:t>
      </w:r>
    </w:p>
    <w:p w:rsidR="004B59EC" w:rsidRPr="00492F81" w:rsidRDefault="004B59EC" w:rsidP="004B59EC">
      <w:pPr>
        <w:pStyle w:val="Standard"/>
        <w:numPr>
          <w:ilvl w:val="0"/>
          <w:numId w:val="20"/>
        </w:numPr>
        <w:tabs>
          <w:tab w:val="left" w:pos="426"/>
        </w:tabs>
        <w:ind w:left="0" w:firstLine="0"/>
        <w:rPr>
          <w:rFonts w:ascii="Arial" w:hAnsi="Arial" w:cs="Arial"/>
          <w:b/>
          <w:sz w:val="22"/>
          <w:szCs w:val="22"/>
          <w:u w:val="single"/>
        </w:rPr>
      </w:pPr>
      <w:r w:rsidRPr="00492F81">
        <w:rPr>
          <w:rFonts w:ascii="Arial" w:hAnsi="Arial" w:cs="Arial"/>
          <w:b/>
          <w:sz w:val="22"/>
          <w:szCs w:val="22"/>
          <w:u w:val="single"/>
        </w:rPr>
        <w:t>Discussions avec l’Unsa pour sortir de l’impasse</w:t>
      </w:r>
    </w:p>
    <w:p w:rsidR="00552B4E" w:rsidRPr="00492F81" w:rsidRDefault="00552B4E" w:rsidP="00552B4E">
      <w:pPr>
        <w:pStyle w:val="Standard"/>
        <w:tabs>
          <w:tab w:val="left" w:pos="426"/>
        </w:tabs>
        <w:rPr>
          <w:rFonts w:ascii="Arial" w:hAnsi="Arial" w:cs="Arial"/>
          <w:b/>
          <w:sz w:val="22"/>
          <w:szCs w:val="22"/>
          <w:u w:val="single"/>
        </w:rPr>
      </w:pPr>
    </w:p>
    <w:p w:rsidR="00552B4E" w:rsidRPr="00492F81" w:rsidRDefault="00552B4E" w:rsidP="00B24D9A">
      <w:pPr>
        <w:pStyle w:val="Standard"/>
        <w:tabs>
          <w:tab w:val="left" w:pos="426"/>
        </w:tabs>
        <w:ind w:left="360"/>
        <w:rPr>
          <w:rFonts w:ascii="Arial" w:hAnsi="Arial" w:cs="Arial"/>
          <w:sz w:val="22"/>
          <w:szCs w:val="22"/>
        </w:rPr>
      </w:pPr>
      <w:r w:rsidRPr="00492F81">
        <w:rPr>
          <w:rFonts w:ascii="Arial" w:hAnsi="Arial" w:cs="Arial"/>
          <w:sz w:val="22"/>
          <w:szCs w:val="22"/>
        </w:rPr>
        <w:tab/>
      </w:r>
      <w:r w:rsidRPr="00492F81">
        <w:rPr>
          <w:rFonts w:ascii="Arial" w:hAnsi="Arial" w:cs="Arial"/>
          <w:sz w:val="22"/>
          <w:szCs w:val="22"/>
        </w:rPr>
        <w:tab/>
      </w:r>
      <w:r w:rsidRPr="00492F81">
        <w:rPr>
          <w:rFonts w:ascii="Arial" w:hAnsi="Arial" w:cs="Arial"/>
          <w:sz w:val="22"/>
          <w:szCs w:val="22"/>
          <w:u w:val="single"/>
        </w:rPr>
        <w:t xml:space="preserve">La fédération Fessad de l’Unsa auquel nous sommes rattachés </w:t>
      </w:r>
      <w:r w:rsidR="00B24D9A" w:rsidRPr="00492F81">
        <w:rPr>
          <w:rFonts w:ascii="Arial" w:hAnsi="Arial" w:cs="Arial"/>
          <w:sz w:val="22"/>
          <w:szCs w:val="22"/>
          <w:u w:val="single"/>
        </w:rPr>
        <w:t xml:space="preserve"> depuis le 26 janvier 2012</w:t>
      </w:r>
      <w:r w:rsidR="00B24D9A" w:rsidRPr="00492F81">
        <w:rPr>
          <w:rFonts w:ascii="Arial" w:hAnsi="Arial" w:cs="Arial"/>
          <w:sz w:val="22"/>
          <w:szCs w:val="22"/>
        </w:rPr>
        <w:t xml:space="preserve"> </w:t>
      </w:r>
      <w:r w:rsidR="00273AAC" w:rsidRPr="00492F81">
        <w:rPr>
          <w:rFonts w:ascii="Arial" w:hAnsi="Arial" w:cs="Arial"/>
          <w:sz w:val="22"/>
          <w:szCs w:val="22"/>
        </w:rPr>
        <w:t>recouvre les professions suivantes :</w:t>
      </w:r>
    </w:p>
    <w:p w:rsidR="00552B4E" w:rsidRDefault="00273AAC" w:rsidP="00273AAC">
      <w:pPr>
        <w:pStyle w:val="Standard"/>
        <w:tabs>
          <w:tab w:val="left" w:pos="426"/>
        </w:tabs>
        <w:ind w:left="360"/>
        <w:rPr>
          <w:rFonts w:ascii="Arial" w:hAnsi="Arial" w:cs="Arial"/>
          <w:sz w:val="22"/>
          <w:szCs w:val="22"/>
        </w:rPr>
      </w:pPr>
      <w:r w:rsidRPr="00492F81">
        <w:rPr>
          <w:rFonts w:ascii="Arial" w:hAnsi="Arial" w:cs="Arial"/>
          <w:sz w:val="22"/>
          <w:szCs w:val="22"/>
        </w:rPr>
        <w:tab/>
      </w:r>
      <w:r w:rsidR="00552B4E" w:rsidRPr="00492F81">
        <w:rPr>
          <w:rFonts w:ascii="Arial" w:hAnsi="Arial" w:cs="Arial"/>
          <w:sz w:val="22"/>
          <w:szCs w:val="22"/>
        </w:rPr>
        <w:t>Activités Tertiaires ; Organismes HLM, Assurance Chômage, Caisses de retraites, Employés de Bureau et divers, Enseignement Privé, Mutuelles, Organismes sociaux, Institutions de Prévoyance, Protection sociale collective, Société d’Economie Mixte d’Equipement, Missions locales, Techniciennes en interventions sociales et familiales, Conseils et informatique.</w:t>
      </w:r>
    </w:p>
    <w:p w:rsidR="00492F81" w:rsidRPr="00492F81" w:rsidRDefault="00492F81" w:rsidP="00273AAC">
      <w:pPr>
        <w:pStyle w:val="Standard"/>
        <w:tabs>
          <w:tab w:val="left" w:pos="426"/>
        </w:tabs>
        <w:ind w:left="360"/>
        <w:rPr>
          <w:rFonts w:ascii="Arial" w:hAnsi="Arial" w:cs="Arial"/>
          <w:sz w:val="22"/>
          <w:szCs w:val="22"/>
        </w:rPr>
      </w:pPr>
    </w:p>
    <w:p w:rsidR="00273AAC" w:rsidRPr="00492F81" w:rsidRDefault="00273AAC" w:rsidP="00273AAC">
      <w:pPr>
        <w:pStyle w:val="Standard"/>
        <w:tabs>
          <w:tab w:val="left" w:pos="426"/>
        </w:tabs>
        <w:ind w:left="360"/>
        <w:rPr>
          <w:rFonts w:ascii="Arial" w:hAnsi="Arial" w:cs="Arial"/>
          <w:sz w:val="22"/>
          <w:szCs w:val="22"/>
        </w:rPr>
      </w:pPr>
      <w:r w:rsidRPr="00492F81">
        <w:rPr>
          <w:rFonts w:ascii="Arial" w:hAnsi="Arial" w:cs="Arial"/>
          <w:sz w:val="22"/>
          <w:szCs w:val="22"/>
        </w:rPr>
        <w:tab/>
      </w:r>
      <w:r w:rsidRPr="00492F81">
        <w:rPr>
          <w:rFonts w:ascii="Arial" w:hAnsi="Arial" w:cs="Arial"/>
          <w:sz w:val="22"/>
          <w:szCs w:val="22"/>
        </w:rPr>
        <w:tab/>
      </w:r>
      <w:r w:rsidR="00B24D9A" w:rsidRPr="00492F81">
        <w:rPr>
          <w:rFonts w:ascii="Arial" w:hAnsi="Arial" w:cs="Arial"/>
          <w:sz w:val="22"/>
          <w:szCs w:val="22"/>
        </w:rPr>
        <w:t xml:space="preserve">Aussi le Snphlm-Unsa historiquement s’occupant  des personnels des </w:t>
      </w:r>
      <w:r w:rsidR="004C767B" w:rsidRPr="00492F81">
        <w:rPr>
          <w:rFonts w:ascii="Arial" w:hAnsi="Arial" w:cs="Arial"/>
          <w:sz w:val="22"/>
          <w:szCs w:val="22"/>
        </w:rPr>
        <w:t>sociétés</w:t>
      </w:r>
      <w:r w:rsidR="00B24D9A" w:rsidRPr="00492F81">
        <w:rPr>
          <w:rFonts w:ascii="Arial" w:hAnsi="Arial" w:cs="Arial"/>
          <w:sz w:val="22"/>
          <w:szCs w:val="22"/>
        </w:rPr>
        <w:t xml:space="preserve"> anonymes et fondations </w:t>
      </w:r>
      <w:r w:rsidR="004C767B" w:rsidRPr="00492F81">
        <w:rPr>
          <w:rFonts w:ascii="Arial" w:hAnsi="Arial" w:cs="Arial"/>
          <w:sz w:val="22"/>
          <w:szCs w:val="22"/>
        </w:rPr>
        <w:t>hlm ne</w:t>
      </w:r>
      <w:r w:rsidR="00B24D9A" w:rsidRPr="00492F81">
        <w:rPr>
          <w:rFonts w:ascii="Arial" w:hAnsi="Arial" w:cs="Arial"/>
          <w:sz w:val="22"/>
          <w:szCs w:val="22"/>
        </w:rPr>
        <w:t xml:space="preserve"> comprend pas </w:t>
      </w:r>
      <w:r w:rsidR="004C767B" w:rsidRPr="00492F81">
        <w:rPr>
          <w:rFonts w:ascii="Arial" w:hAnsi="Arial" w:cs="Arial"/>
          <w:sz w:val="22"/>
          <w:szCs w:val="22"/>
        </w:rPr>
        <w:t>que le syndicat SECI (syndicat des employés du commerce)  puisse désigner</w:t>
      </w:r>
      <w:r w:rsidR="00492F81">
        <w:rPr>
          <w:rFonts w:ascii="Arial" w:hAnsi="Arial" w:cs="Arial"/>
          <w:sz w:val="22"/>
          <w:szCs w:val="22"/>
        </w:rPr>
        <w:t xml:space="preserve"> des représentants dans les ESH.</w:t>
      </w:r>
    </w:p>
    <w:p w:rsidR="004C767B" w:rsidRPr="00492F81" w:rsidRDefault="004C767B" w:rsidP="00273AAC">
      <w:pPr>
        <w:pStyle w:val="Standard"/>
        <w:tabs>
          <w:tab w:val="left" w:pos="426"/>
        </w:tabs>
        <w:ind w:left="360"/>
        <w:rPr>
          <w:rFonts w:ascii="Arial" w:hAnsi="Arial" w:cs="Arial"/>
          <w:sz w:val="22"/>
          <w:szCs w:val="22"/>
        </w:rPr>
      </w:pPr>
      <w:r w:rsidRPr="00492F81">
        <w:rPr>
          <w:rFonts w:ascii="Arial" w:hAnsi="Arial" w:cs="Arial"/>
          <w:sz w:val="22"/>
          <w:szCs w:val="22"/>
        </w:rPr>
        <w:t>Etant donné que ce syndicat n’a nullement lieu d’être rattaché à la Fessad.</w:t>
      </w:r>
    </w:p>
    <w:p w:rsidR="004C767B" w:rsidRPr="00492F81" w:rsidRDefault="004C767B" w:rsidP="00273AAC">
      <w:pPr>
        <w:pStyle w:val="Standard"/>
        <w:tabs>
          <w:tab w:val="left" w:pos="426"/>
        </w:tabs>
        <w:ind w:left="360"/>
        <w:rPr>
          <w:rFonts w:ascii="Arial" w:hAnsi="Arial" w:cs="Arial"/>
          <w:sz w:val="22"/>
          <w:szCs w:val="22"/>
        </w:rPr>
      </w:pPr>
      <w:r w:rsidRPr="00492F81">
        <w:rPr>
          <w:rFonts w:ascii="Arial" w:hAnsi="Arial" w:cs="Arial"/>
          <w:sz w:val="22"/>
          <w:szCs w:val="22"/>
        </w:rPr>
        <w:t xml:space="preserve">A noter que la présence de </w:t>
      </w:r>
      <w:r w:rsidR="004E5C71" w:rsidRPr="00492F81">
        <w:rPr>
          <w:rFonts w:ascii="Arial" w:hAnsi="Arial" w:cs="Arial"/>
          <w:sz w:val="22"/>
          <w:szCs w:val="22"/>
        </w:rPr>
        <w:t xml:space="preserve">ce </w:t>
      </w:r>
      <w:r w:rsidRPr="00492F81">
        <w:rPr>
          <w:rFonts w:ascii="Arial" w:hAnsi="Arial" w:cs="Arial"/>
          <w:sz w:val="22"/>
          <w:szCs w:val="22"/>
        </w:rPr>
        <w:t xml:space="preserve">syndicat </w:t>
      </w:r>
      <w:r w:rsidR="008A502A" w:rsidRPr="00492F81">
        <w:rPr>
          <w:rFonts w:ascii="Arial" w:hAnsi="Arial" w:cs="Arial"/>
          <w:sz w:val="22"/>
          <w:szCs w:val="22"/>
        </w:rPr>
        <w:t>à</w:t>
      </w:r>
      <w:r w:rsidRPr="00492F81">
        <w:rPr>
          <w:rFonts w:ascii="Arial" w:hAnsi="Arial" w:cs="Arial"/>
          <w:sz w:val="22"/>
          <w:szCs w:val="22"/>
        </w:rPr>
        <w:t xml:space="preserve"> l’UNSA est postérieure à la nôtre.</w:t>
      </w:r>
    </w:p>
    <w:p w:rsidR="004E5C71" w:rsidRPr="0031422B" w:rsidRDefault="004E5C71" w:rsidP="00273AAC">
      <w:pPr>
        <w:pStyle w:val="Standard"/>
        <w:tabs>
          <w:tab w:val="left" w:pos="426"/>
        </w:tabs>
        <w:ind w:left="360"/>
        <w:rPr>
          <w:rFonts w:ascii="Arial" w:hAnsi="Arial" w:cs="Arial"/>
          <w:sz w:val="22"/>
          <w:szCs w:val="22"/>
        </w:rPr>
      </w:pPr>
      <w:r w:rsidRPr="0031422B">
        <w:rPr>
          <w:rFonts w:ascii="Arial" w:hAnsi="Arial" w:cs="Arial"/>
          <w:sz w:val="22"/>
          <w:szCs w:val="22"/>
        </w:rPr>
        <w:t>D’autre part, l’UNSA n’a pas présenté au ministère des chiffres clairs au niveau des élus dans les ESH, étant donné qu’il y avait des élus UNSA et des élus SNPHLM-UNSA. Le SNPHLM-UNSA de ce fait a perdu son siège au sein de la commission paritaire nationale</w:t>
      </w:r>
      <w:r w:rsidR="002E640E" w:rsidRPr="0031422B">
        <w:rPr>
          <w:rFonts w:ascii="Arial" w:hAnsi="Arial" w:cs="Arial"/>
          <w:sz w:val="22"/>
          <w:szCs w:val="22"/>
        </w:rPr>
        <w:t xml:space="preserve"> et a engagé une procédure contre le ministère (évoquée ci-dessus). Pour que soit ajouté toutes les voix de l’UNSA. Aujourd’hui en dupliquant le même schéma avec la SECI qui pourrait présenter des candidats dans les ESH, l’UNSA  reproduit le même risque de ne pas être représentée au niveau de la branche.</w:t>
      </w:r>
    </w:p>
    <w:p w:rsidR="00492F81" w:rsidRPr="00492F81" w:rsidRDefault="002E640E" w:rsidP="00273AAC">
      <w:pPr>
        <w:pStyle w:val="Standard"/>
        <w:tabs>
          <w:tab w:val="left" w:pos="426"/>
        </w:tabs>
        <w:ind w:left="360"/>
        <w:rPr>
          <w:rFonts w:ascii="Arial" w:hAnsi="Arial" w:cs="Arial"/>
          <w:sz w:val="22"/>
          <w:szCs w:val="22"/>
        </w:rPr>
      </w:pPr>
      <w:r w:rsidRPr="0031422B">
        <w:rPr>
          <w:rFonts w:ascii="Arial" w:hAnsi="Arial" w:cs="Arial"/>
          <w:sz w:val="22"/>
          <w:szCs w:val="22"/>
        </w:rPr>
        <w:t>Cette façon de faire est totalement ambiguë, puisque l’ambition avouée de l’UNSA est de gagner des branches en 2017 (année du nouveau comptage</w:t>
      </w:r>
      <w:r w:rsidR="00492F81" w:rsidRPr="0031422B">
        <w:rPr>
          <w:rFonts w:ascii="Arial" w:hAnsi="Arial" w:cs="Arial"/>
          <w:sz w:val="22"/>
          <w:szCs w:val="22"/>
        </w:rPr>
        <w:t xml:space="preserve"> de représentativité nationale)</w:t>
      </w:r>
    </w:p>
    <w:p w:rsidR="002E640E" w:rsidRPr="00492F81" w:rsidRDefault="002E640E" w:rsidP="00273AAC">
      <w:pPr>
        <w:pStyle w:val="Standard"/>
        <w:tabs>
          <w:tab w:val="left" w:pos="426"/>
        </w:tabs>
        <w:ind w:left="360"/>
        <w:rPr>
          <w:rFonts w:ascii="Arial" w:hAnsi="Arial" w:cs="Arial"/>
          <w:sz w:val="22"/>
          <w:szCs w:val="22"/>
        </w:rPr>
      </w:pPr>
      <w:r w:rsidRPr="00492F81">
        <w:rPr>
          <w:rFonts w:ascii="Arial" w:hAnsi="Arial" w:cs="Arial"/>
          <w:sz w:val="22"/>
          <w:szCs w:val="22"/>
        </w:rPr>
        <w:t xml:space="preserve"> </w:t>
      </w:r>
    </w:p>
    <w:p w:rsidR="004C767B" w:rsidRPr="00492F81" w:rsidRDefault="004C767B" w:rsidP="00273AAC">
      <w:pPr>
        <w:pStyle w:val="Standard"/>
        <w:tabs>
          <w:tab w:val="left" w:pos="426"/>
        </w:tabs>
        <w:ind w:left="360"/>
        <w:rPr>
          <w:rFonts w:ascii="Arial" w:hAnsi="Arial" w:cs="Arial"/>
          <w:sz w:val="22"/>
          <w:szCs w:val="22"/>
        </w:rPr>
      </w:pPr>
      <w:r w:rsidRPr="00492F81">
        <w:rPr>
          <w:rFonts w:ascii="Arial" w:hAnsi="Arial" w:cs="Arial"/>
          <w:sz w:val="22"/>
          <w:szCs w:val="22"/>
        </w:rPr>
        <w:tab/>
      </w:r>
      <w:r w:rsidRPr="00492F81">
        <w:rPr>
          <w:rFonts w:ascii="Arial" w:hAnsi="Arial" w:cs="Arial"/>
          <w:sz w:val="22"/>
          <w:szCs w:val="22"/>
        </w:rPr>
        <w:tab/>
      </w:r>
      <w:r w:rsidR="008A502A" w:rsidRPr="00492F81">
        <w:rPr>
          <w:rFonts w:ascii="Arial" w:hAnsi="Arial" w:cs="Arial"/>
          <w:sz w:val="22"/>
          <w:szCs w:val="22"/>
        </w:rPr>
        <w:t xml:space="preserve">Mandat a été donné au Président pour </w:t>
      </w:r>
      <w:r w:rsidRPr="00492F81">
        <w:rPr>
          <w:rFonts w:ascii="Arial" w:hAnsi="Arial" w:cs="Arial"/>
          <w:sz w:val="22"/>
          <w:szCs w:val="22"/>
        </w:rPr>
        <w:t xml:space="preserve"> prendre contact par écrit avec le secrétaire général de l’UNSA Mr Luc BERRILE.</w:t>
      </w:r>
    </w:p>
    <w:p w:rsidR="004C767B" w:rsidRPr="00492F81" w:rsidRDefault="004C767B" w:rsidP="00273AAC">
      <w:pPr>
        <w:pStyle w:val="Standard"/>
        <w:tabs>
          <w:tab w:val="left" w:pos="426"/>
        </w:tabs>
        <w:ind w:left="360"/>
        <w:rPr>
          <w:rFonts w:ascii="Arial" w:hAnsi="Arial" w:cs="Arial"/>
          <w:sz w:val="22"/>
          <w:szCs w:val="22"/>
        </w:rPr>
      </w:pPr>
    </w:p>
    <w:p w:rsidR="004B59EC" w:rsidRDefault="00273AAC" w:rsidP="008A502A">
      <w:pPr>
        <w:pStyle w:val="Paragraphedeliste"/>
        <w:jc w:val="center"/>
        <w:rPr>
          <w:rFonts w:ascii="Arial" w:hAnsi="Arial" w:cs="Arial"/>
          <w:sz w:val="22"/>
          <w:szCs w:val="22"/>
        </w:rPr>
      </w:pPr>
      <w:r w:rsidRPr="00492F81">
        <w:rPr>
          <w:rFonts w:ascii="Arial" w:hAnsi="Arial" w:cs="Arial"/>
          <w:sz w:val="22"/>
          <w:szCs w:val="22"/>
        </w:rPr>
        <w:t>En 2013, le SECI, en désaccord avec la confédération quitte la CFTC et décide d'adhérer à l'</w:t>
      </w:r>
      <w:hyperlink r:id="rId9" w:tooltip="Union nationale des syndicats autonomes" w:history="1">
        <w:r w:rsidRPr="00492F81">
          <w:rPr>
            <w:rFonts w:ascii="Arial" w:hAnsi="Arial" w:cs="Arial"/>
            <w:sz w:val="22"/>
            <w:szCs w:val="22"/>
          </w:rPr>
          <w:t>Unsa</w:t>
        </w:r>
      </w:hyperlink>
    </w:p>
    <w:p w:rsidR="00306882" w:rsidRDefault="00306882" w:rsidP="008A502A">
      <w:pPr>
        <w:pStyle w:val="Paragraphedeliste"/>
        <w:jc w:val="center"/>
        <w:rPr>
          <w:rFonts w:ascii="Arial" w:hAnsi="Arial" w:cs="Arial"/>
          <w:sz w:val="22"/>
          <w:szCs w:val="22"/>
        </w:rPr>
      </w:pPr>
    </w:p>
    <w:p w:rsidR="00306882" w:rsidRPr="00306882" w:rsidRDefault="00306882" w:rsidP="00306882">
      <w:pPr>
        <w:pStyle w:val="Standard"/>
        <w:numPr>
          <w:ilvl w:val="0"/>
          <w:numId w:val="20"/>
        </w:numPr>
        <w:tabs>
          <w:tab w:val="left" w:pos="426"/>
        </w:tabs>
        <w:rPr>
          <w:rFonts w:ascii="Arial" w:hAnsi="Arial" w:cs="Arial"/>
          <w:b/>
          <w:sz w:val="22"/>
          <w:szCs w:val="22"/>
          <w:u w:val="single"/>
        </w:rPr>
      </w:pPr>
      <w:r w:rsidRPr="00306882">
        <w:rPr>
          <w:rFonts w:ascii="Arial" w:hAnsi="Arial" w:cs="Arial"/>
          <w:b/>
          <w:sz w:val="22"/>
          <w:szCs w:val="22"/>
          <w:u w:val="single"/>
        </w:rPr>
        <w:t xml:space="preserve">Point sur la trésorerie </w:t>
      </w:r>
    </w:p>
    <w:p w:rsidR="004B59EC" w:rsidRPr="00492F81" w:rsidRDefault="004B59EC" w:rsidP="004B59EC">
      <w:pPr>
        <w:pStyle w:val="Standard"/>
        <w:tabs>
          <w:tab w:val="left" w:pos="426"/>
        </w:tabs>
        <w:rPr>
          <w:rFonts w:ascii="Arial" w:hAnsi="Arial" w:cs="Arial"/>
          <w:b/>
          <w:sz w:val="22"/>
          <w:szCs w:val="22"/>
          <w:u w:val="single"/>
        </w:rPr>
      </w:pPr>
    </w:p>
    <w:p w:rsidR="00306882" w:rsidRPr="00306882" w:rsidRDefault="00306882" w:rsidP="00A32A8A">
      <w:pPr>
        <w:ind w:left="360" w:firstLine="349"/>
        <w:rPr>
          <w:rFonts w:ascii="Arial" w:eastAsia="Times New Roman" w:hAnsi="Arial" w:cs="Arial"/>
          <w:sz w:val="22"/>
          <w:szCs w:val="22"/>
          <w:lang w:bidi="ar-SA"/>
        </w:rPr>
      </w:pPr>
      <w:r w:rsidRPr="00306882">
        <w:rPr>
          <w:rFonts w:ascii="Arial" w:eastAsia="Times New Roman" w:hAnsi="Arial" w:cs="Arial"/>
          <w:sz w:val="22"/>
          <w:szCs w:val="22"/>
          <w:lang w:bidi="ar-SA"/>
        </w:rPr>
        <w:t>Le</w:t>
      </w:r>
      <w:r w:rsidR="00A32A8A">
        <w:rPr>
          <w:rFonts w:ascii="Arial" w:eastAsia="Times New Roman" w:hAnsi="Arial" w:cs="Arial"/>
          <w:sz w:val="22"/>
          <w:szCs w:val="22"/>
          <w:lang w:bidi="ar-SA"/>
        </w:rPr>
        <w:t xml:space="preserve"> trésorier Stéphan Beziel </w:t>
      </w:r>
      <w:r w:rsidRPr="00306882">
        <w:rPr>
          <w:rFonts w:ascii="Arial" w:eastAsia="Times New Roman" w:hAnsi="Arial" w:cs="Arial"/>
          <w:sz w:val="22"/>
          <w:szCs w:val="22"/>
          <w:lang w:bidi="ar-SA"/>
        </w:rPr>
        <w:t xml:space="preserve"> </w:t>
      </w:r>
      <w:r w:rsidR="00A32A8A">
        <w:rPr>
          <w:rFonts w:ascii="Arial" w:eastAsia="Times New Roman" w:hAnsi="Arial" w:cs="Arial"/>
          <w:sz w:val="22"/>
          <w:szCs w:val="22"/>
          <w:lang w:bidi="ar-SA"/>
        </w:rPr>
        <w:t xml:space="preserve">remet  à chaque participant les documents nécessaires pour suivre le  </w:t>
      </w:r>
      <w:r w:rsidR="00A32A8A" w:rsidRPr="00306882">
        <w:rPr>
          <w:rFonts w:ascii="Arial" w:eastAsia="Times New Roman" w:hAnsi="Arial" w:cs="Arial"/>
          <w:sz w:val="22"/>
          <w:szCs w:val="22"/>
          <w:lang w:bidi="ar-SA"/>
        </w:rPr>
        <w:t>BUDGET</w:t>
      </w:r>
      <w:r w:rsidR="00A32A8A">
        <w:rPr>
          <w:rFonts w:ascii="Arial" w:eastAsia="Times New Roman" w:hAnsi="Arial" w:cs="Arial"/>
          <w:sz w:val="22"/>
          <w:szCs w:val="22"/>
          <w:lang w:bidi="ar-SA"/>
        </w:rPr>
        <w:t xml:space="preserve"> 2015 </w:t>
      </w:r>
      <w:r w:rsidR="00A32A8A" w:rsidRPr="00306882">
        <w:rPr>
          <w:rFonts w:ascii="Arial" w:eastAsia="Times New Roman" w:hAnsi="Arial" w:cs="Arial"/>
          <w:sz w:val="22"/>
          <w:szCs w:val="22"/>
          <w:lang w:bidi="ar-SA"/>
        </w:rPr>
        <w:t xml:space="preserve"> et la Trésorerie</w:t>
      </w:r>
      <w:r w:rsidR="00A32A8A" w:rsidRPr="00A32A8A">
        <w:rPr>
          <w:rFonts w:ascii="Arial" w:eastAsia="Times New Roman" w:hAnsi="Arial" w:cs="Arial"/>
          <w:sz w:val="22"/>
          <w:szCs w:val="22"/>
          <w:lang w:bidi="ar-SA"/>
        </w:rPr>
        <w:t xml:space="preserve"> </w:t>
      </w:r>
      <w:r w:rsidR="00A32A8A" w:rsidRPr="00306882">
        <w:rPr>
          <w:rFonts w:ascii="Arial" w:eastAsia="Times New Roman" w:hAnsi="Arial" w:cs="Arial"/>
          <w:sz w:val="22"/>
          <w:szCs w:val="22"/>
          <w:lang w:bidi="ar-SA"/>
        </w:rPr>
        <w:t>pour une réflexion afin de délibérer lors de notre prochaine réunion.</w:t>
      </w:r>
    </w:p>
    <w:p w:rsidR="00492F81" w:rsidRPr="007F007D" w:rsidRDefault="00306882" w:rsidP="007F007D">
      <w:pPr>
        <w:tabs>
          <w:tab w:val="left" w:pos="5670"/>
        </w:tabs>
        <w:ind w:left="360"/>
        <w:rPr>
          <w:rFonts w:ascii="Arial" w:eastAsia="Times New Roman" w:hAnsi="Arial" w:cs="Arial"/>
          <w:sz w:val="22"/>
          <w:szCs w:val="22"/>
          <w:lang w:bidi="ar-SA"/>
        </w:rPr>
      </w:pPr>
      <w:r w:rsidRPr="00306882">
        <w:rPr>
          <w:rFonts w:ascii="Arial" w:eastAsia="Times New Roman" w:hAnsi="Arial" w:cs="Arial"/>
          <w:sz w:val="22"/>
          <w:szCs w:val="22"/>
          <w:lang w:bidi="ar-SA"/>
        </w:rPr>
        <w:t>Point sur le choix de la banque (ouverture de compte à la Sté G</w:t>
      </w:r>
      <w:r w:rsidR="00A32A8A">
        <w:rPr>
          <w:rFonts w:ascii="Arial" w:eastAsia="Times New Roman" w:hAnsi="Arial" w:cs="Arial"/>
          <w:sz w:val="22"/>
          <w:szCs w:val="22"/>
          <w:lang w:bidi="ar-SA"/>
        </w:rPr>
        <w:t>énéral</w:t>
      </w:r>
      <w:r w:rsidRPr="00306882">
        <w:rPr>
          <w:rFonts w:ascii="Arial" w:eastAsia="Times New Roman" w:hAnsi="Arial" w:cs="Arial"/>
          <w:sz w:val="22"/>
          <w:szCs w:val="22"/>
          <w:lang w:bidi="ar-SA"/>
        </w:rPr>
        <w:t>e) et fermeture progressive des comptes à La Banque Postale.</w:t>
      </w:r>
    </w:p>
    <w:p w:rsidR="00492F81" w:rsidRDefault="00492F81" w:rsidP="00492F81">
      <w:pPr>
        <w:pStyle w:val="Standard"/>
        <w:tabs>
          <w:tab w:val="left" w:pos="426"/>
        </w:tabs>
        <w:ind w:left="360"/>
        <w:rPr>
          <w:rFonts w:ascii="Arial" w:hAnsi="Arial" w:cs="Arial"/>
          <w:b/>
          <w:sz w:val="22"/>
          <w:szCs w:val="22"/>
          <w:u w:val="single"/>
        </w:rPr>
      </w:pPr>
    </w:p>
    <w:p w:rsidR="004B59EC" w:rsidRDefault="004B59EC" w:rsidP="004B59EC">
      <w:pPr>
        <w:pStyle w:val="Standard"/>
        <w:numPr>
          <w:ilvl w:val="0"/>
          <w:numId w:val="20"/>
        </w:numPr>
        <w:tabs>
          <w:tab w:val="left" w:pos="426"/>
        </w:tabs>
        <w:rPr>
          <w:rFonts w:ascii="Arial" w:hAnsi="Arial" w:cs="Arial"/>
          <w:b/>
          <w:sz w:val="22"/>
          <w:szCs w:val="22"/>
          <w:u w:val="single"/>
        </w:rPr>
      </w:pPr>
      <w:r w:rsidRPr="00492F81">
        <w:rPr>
          <w:rFonts w:ascii="Arial" w:hAnsi="Arial" w:cs="Arial"/>
          <w:b/>
          <w:sz w:val="22"/>
          <w:szCs w:val="22"/>
          <w:u w:val="single"/>
        </w:rPr>
        <w:lastRenderedPageBreak/>
        <w:t>Résultats diverses élections</w:t>
      </w:r>
    </w:p>
    <w:p w:rsidR="00492F81" w:rsidRPr="00492F81" w:rsidRDefault="00492F81" w:rsidP="00492F81">
      <w:pPr>
        <w:pStyle w:val="Standard"/>
        <w:tabs>
          <w:tab w:val="left" w:pos="426"/>
        </w:tabs>
        <w:ind w:left="360"/>
        <w:rPr>
          <w:rFonts w:ascii="Arial" w:hAnsi="Arial" w:cs="Arial"/>
          <w:b/>
          <w:sz w:val="22"/>
          <w:szCs w:val="22"/>
          <w:u w:val="single"/>
        </w:rPr>
      </w:pPr>
    </w:p>
    <w:p w:rsidR="004B08CE" w:rsidRPr="00492F81" w:rsidRDefault="004B08CE" w:rsidP="004B08CE">
      <w:pPr>
        <w:pStyle w:val="Paragraphedeliste"/>
        <w:rPr>
          <w:rFonts w:ascii="Arial" w:hAnsi="Arial" w:cs="Arial"/>
          <w:b/>
          <w:sz w:val="22"/>
          <w:szCs w:val="22"/>
          <w:u w:val="single"/>
        </w:rPr>
      </w:pPr>
    </w:p>
    <w:p w:rsidR="004B08CE" w:rsidRPr="00492F81" w:rsidRDefault="004B08CE" w:rsidP="004B08CE">
      <w:pPr>
        <w:pStyle w:val="Standard"/>
        <w:tabs>
          <w:tab w:val="left" w:pos="426"/>
        </w:tabs>
        <w:ind w:left="360"/>
        <w:rPr>
          <w:rFonts w:ascii="Arial" w:hAnsi="Arial" w:cs="Arial"/>
          <w:sz w:val="22"/>
          <w:szCs w:val="22"/>
        </w:rPr>
      </w:pPr>
      <w:r w:rsidRPr="00492F81">
        <w:rPr>
          <w:rFonts w:ascii="Arial" w:hAnsi="Arial" w:cs="Arial"/>
          <w:sz w:val="22"/>
          <w:szCs w:val="22"/>
        </w:rPr>
        <w:tab/>
      </w:r>
      <w:r w:rsidRPr="00492F81">
        <w:rPr>
          <w:rFonts w:ascii="Arial" w:hAnsi="Arial" w:cs="Arial"/>
          <w:sz w:val="22"/>
          <w:szCs w:val="22"/>
        </w:rPr>
        <w:tab/>
        <w:t xml:space="preserve">Madame Béatrice Baurain Déléguée Syndicale dans l’UES  Batigère </w:t>
      </w:r>
      <w:r w:rsidR="003A51A8" w:rsidRPr="00492F81">
        <w:rPr>
          <w:rFonts w:ascii="Arial" w:hAnsi="Arial" w:cs="Arial"/>
          <w:sz w:val="22"/>
          <w:szCs w:val="22"/>
        </w:rPr>
        <w:t>nous explique le déroulement des élections dans son entreprise, elle nous re</w:t>
      </w:r>
      <w:r w:rsidR="008A502A" w:rsidRPr="00492F81">
        <w:rPr>
          <w:rFonts w:ascii="Arial" w:hAnsi="Arial" w:cs="Arial"/>
          <w:sz w:val="22"/>
          <w:szCs w:val="22"/>
        </w:rPr>
        <w:t>met les documents des résultats et nous fait remarquer qu’il</w:t>
      </w:r>
      <w:r w:rsidR="00492F81">
        <w:rPr>
          <w:rFonts w:ascii="Arial" w:hAnsi="Arial" w:cs="Arial"/>
          <w:sz w:val="22"/>
          <w:szCs w:val="22"/>
        </w:rPr>
        <w:t>s</w:t>
      </w:r>
      <w:r w:rsidR="008A502A" w:rsidRPr="00492F81">
        <w:rPr>
          <w:rFonts w:ascii="Arial" w:hAnsi="Arial" w:cs="Arial"/>
          <w:sz w:val="22"/>
          <w:szCs w:val="22"/>
        </w:rPr>
        <w:t xml:space="preserve"> ont 17% des voix et présent dans les diverses instances</w:t>
      </w:r>
    </w:p>
    <w:p w:rsidR="004B59EC" w:rsidRPr="00492F81" w:rsidRDefault="004B59EC" w:rsidP="004B59EC">
      <w:pPr>
        <w:pStyle w:val="Paragraphedeliste"/>
        <w:rPr>
          <w:rFonts w:ascii="Arial" w:hAnsi="Arial" w:cs="Arial"/>
          <w:b/>
          <w:sz w:val="22"/>
          <w:szCs w:val="22"/>
          <w:u w:val="single"/>
        </w:rPr>
      </w:pPr>
    </w:p>
    <w:p w:rsidR="004B59EC" w:rsidRPr="00492F81" w:rsidRDefault="004B59EC" w:rsidP="004B59EC">
      <w:pPr>
        <w:pStyle w:val="Standard"/>
        <w:numPr>
          <w:ilvl w:val="0"/>
          <w:numId w:val="20"/>
        </w:numPr>
        <w:tabs>
          <w:tab w:val="left" w:pos="426"/>
        </w:tabs>
        <w:rPr>
          <w:rFonts w:ascii="Arial" w:hAnsi="Arial" w:cs="Arial"/>
          <w:b/>
          <w:sz w:val="22"/>
          <w:szCs w:val="22"/>
          <w:u w:val="single"/>
        </w:rPr>
      </w:pPr>
      <w:r w:rsidRPr="00492F81">
        <w:rPr>
          <w:rFonts w:ascii="Arial" w:hAnsi="Arial" w:cs="Arial"/>
          <w:b/>
          <w:sz w:val="22"/>
          <w:szCs w:val="22"/>
          <w:u w:val="single"/>
        </w:rPr>
        <w:t>Réunions des DS</w:t>
      </w:r>
    </w:p>
    <w:p w:rsidR="003A51A8" w:rsidRPr="00492F81" w:rsidRDefault="003A51A8" w:rsidP="003A51A8">
      <w:pPr>
        <w:pStyle w:val="Standard"/>
        <w:tabs>
          <w:tab w:val="left" w:pos="426"/>
        </w:tabs>
        <w:ind w:left="360"/>
        <w:rPr>
          <w:rFonts w:ascii="Arial" w:hAnsi="Arial" w:cs="Arial"/>
          <w:sz w:val="22"/>
          <w:szCs w:val="22"/>
        </w:rPr>
      </w:pPr>
    </w:p>
    <w:p w:rsidR="004E5C71" w:rsidRPr="00492F81" w:rsidRDefault="003A51A8" w:rsidP="003A51A8">
      <w:pPr>
        <w:pStyle w:val="Standard"/>
        <w:tabs>
          <w:tab w:val="left" w:pos="426"/>
        </w:tabs>
        <w:ind w:left="360"/>
        <w:rPr>
          <w:rFonts w:ascii="Arial" w:hAnsi="Arial" w:cs="Arial"/>
          <w:sz w:val="22"/>
          <w:szCs w:val="22"/>
        </w:rPr>
      </w:pPr>
      <w:r w:rsidRPr="00492F81">
        <w:rPr>
          <w:rFonts w:ascii="Arial" w:hAnsi="Arial" w:cs="Arial"/>
          <w:sz w:val="22"/>
          <w:szCs w:val="22"/>
        </w:rPr>
        <w:tab/>
      </w:r>
      <w:r w:rsidRPr="00492F81">
        <w:rPr>
          <w:rFonts w:ascii="Arial" w:hAnsi="Arial" w:cs="Arial"/>
          <w:sz w:val="22"/>
          <w:szCs w:val="22"/>
        </w:rPr>
        <w:tab/>
        <w:t>Devant les difficultés à réunir nos DS</w:t>
      </w:r>
      <w:r w:rsidR="004E5C71" w:rsidRPr="00492F81">
        <w:rPr>
          <w:rFonts w:ascii="Arial" w:hAnsi="Arial" w:cs="Arial"/>
          <w:sz w:val="22"/>
          <w:szCs w:val="22"/>
        </w:rPr>
        <w:t xml:space="preserve"> </w:t>
      </w:r>
      <w:r w:rsidR="004E5C71" w:rsidRPr="0031422B">
        <w:rPr>
          <w:rFonts w:ascii="Arial" w:hAnsi="Arial" w:cs="Arial"/>
          <w:sz w:val="22"/>
          <w:szCs w:val="22"/>
        </w:rPr>
        <w:t>par région</w:t>
      </w:r>
      <w:r w:rsidRPr="0031422B">
        <w:rPr>
          <w:rFonts w:ascii="Arial" w:hAnsi="Arial" w:cs="Arial"/>
          <w:sz w:val="22"/>
          <w:szCs w:val="22"/>
        </w:rPr>
        <w:t xml:space="preserve">, </w:t>
      </w:r>
      <w:r w:rsidR="004E5C71" w:rsidRPr="0031422B">
        <w:rPr>
          <w:rFonts w:ascii="Arial" w:hAnsi="Arial" w:cs="Arial"/>
          <w:sz w:val="22"/>
          <w:szCs w:val="22"/>
        </w:rPr>
        <w:t>la réunion nationale va être maintenue</w:t>
      </w:r>
      <w:r w:rsidR="004E5C71" w:rsidRPr="00492F81">
        <w:rPr>
          <w:rFonts w:ascii="Arial" w:hAnsi="Arial" w:cs="Arial"/>
          <w:sz w:val="22"/>
          <w:szCs w:val="22"/>
        </w:rPr>
        <w:t>.</w:t>
      </w:r>
    </w:p>
    <w:p w:rsidR="003A51A8" w:rsidRPr="00492F81" w:rsidRDefault="004E5C71" w:rsidP="003A51A8">
      <w:pPr>
        <w:pStyle w:val="Standard"/>
        <w:tabs>
          <w:tab w:val="left" w:pos="426"/>
        </w:tabs>
        <w:ind w:left="360"/>
        <w:rPr>
          <w:rFonts w:ascii="Arial" w:hAnsi="Arial" w:cs="Arial"/>
          <w:sz w:val="22"/>
          <w:szCs w:val="22"/>
        </w:rPr>
      </w:pPr>
      <w:r w:rsidRPr="0031422B">
        <w:rPr>
          <w:rFonts w:ascii="Arial" w:hAnsi="Arial" w:cs="Arial"/>
          <w:sz w:val="22"/>
          <w:szCs w:val="22"/>
        </w:rPr>
        <w:t>Afin d’expliquer le bien fondé et l’importance de cette réunion aux DS et RSS</w:t>
      </w:r>
      <w:r w:rsidRPr="00492F81">
        <w:rPr>
          <w:rFonts w:ascii="Arial" w:hAnsi="Arial" w:cs="Arial"/>
          <w:sz w:val="22"/>
          <w:szCs w:val="22"/>
        </w:rPr>
        <w:t>, l</w:t>
      </w:r>
      <w:r w:rsidR="003A51A8" w:rsidRPr="00492F81">
        <w:rPr>
          <w:rFonts w:ascii="Arial" w:hAnsi="Arial" w:cs="Arial"/>
          <w:sz w:val="22"/>
          <w:szCs w:val="22"/>
        </w:rPr>
        <w:t>es membres du conseil syndical vont recevoir une liste d’appel à effectuer pour sensibiliser les DS relevant de leur champ.</w:t>
      </w:r>
    </w:p>
    <w:p w:rsidR="004B59EC" w:rsidRPr="00492F81" w:rsidRDefault="004B59EC" w:rsidP="004B59EC">
      <w:pPr>
        <w:pStyle w:val="Paragraphedeliste"/>
        <w:rPr>
          <w:rFonts w:ascii="Arial" w:hAnsi="Arial" w:cs="Arial"/>
          <w:b/>
          <w:sz w:val="22"/>
          <w:szCs w:val="22"/>
          <w:u w:val="single"/>
        </w:rPr>
      </w:pPr>
    </w:p>
    <w:p w:rsidR="004B59EC" w:rsidRPr="00492F81" w:rsidRDefault="004B59EC" w:rsidP="004B59EC">
      <w:pPr>
        <w:pStyle w:val="Standard"/>
        <w:numPr>
          <w:ilvl w:val="0"/>
          <w:numId w:val="20"/>
        </w:numPr>
        <w:tabs>
          <w:tab w:val="left" w:pos="426"/>
        </w:tabs>
        <w:rPr>
          <w:rFonts w:ascii="Arial" w:hAnsi="Arial" w:cs="Arial"/>
          <w:b/>
          <w:sz w:val="22"/>
          <w:szCs w:val="22"/>
          <w:u w:val="single"/>
        </w:rPr>
      </w:pPr>
      <w:r w:rsidRPr="00492F81">
        <w:rPr>
          <w:rFonts w:ascii="Arial" w:hAnsi="Arial" w:cs="Arial"/>
          <w:b/>
          <w:sz w:val="22"/>
          <w:szCs w:val="22"/>
          <w:u w:val="single"/>
        </w:rPr>
        <w:t>Nos statuts</w:t>
      </w:r>
    </w:p>
    <w:p w:rsidR="004520EB" w:rsidRPr="00492F81" w:rsidRDefault="004520EB" w:rsidP="004520EB">
      <w:pPr>
        <w:pStyle w:val="Standard"/>
        <w:tabs>
          <w:tab w:val="left" w:pos="426"/>
        </w:tabs>
        <w:rPr>
          <w:rFonts w:ascii="Arial" w:hAnsi="Arial" w:cs="Arial"/>
          <w:b/>
          <w:sz w:val="22"/>
          <w:szCs w:val="22"/>
          <w:u w:val="single"/>
        </w:rPr>
      </w:pPr>
    </w:p>
    <w:p w:rsidR="004520EB" w:rsidRPr="00492F81" w:rsidRDefault="004520EB" w:rsidP="004520EB">
      <w:pPr>
        <w:pStyle w:val="Standard"/>
        <w:tabs>
          <w:tab w:val="left" w:pos="426"/>
        </w:tabs>
        <w:rPr>
          <w:rFonts w:ascii="Arial" w:hAnsi="Arial" w:cs="Arial"/>
          <w:sz w:val="22"/>
          <w:szCs w:val="22"/>
        </w:rPr>
      </w:pPr>
      <w:r w:rsidRPr="00492F81">
        <w:rPr>
          <w:rFonts w:ascii="Arial" w:hAnsi="Arial" w:cs="Arial"/>
          <w:sz w:val="22"/>
          <w:szCs w:val="22"/>
        </w:rPr>
        <w:tab/>
      </w:r>
      <w:r w:rsidRPr="00492F81">
        <w:rPr>
          <w:rFonts w:ascii="Arial" w:hAnsi="Arial" w:cs="Arial"/>
          <w:sz w:val="22"/>
          <w:szCs w:val="22"/>
        </w:rPr>
        <w:tab/>
        <w:t>Nos statuts sont en cour de modi</w:t>
      </w:r>
      <w:r w:rsidR="00B9648B" w:rsidRPr="00492F81">
        <w:rPr>
          <w:rFonts w:ascii="Arial" w:hAnsi="Arial" w:cs="Arial"/>
          <w:sz w:val="22"/>
          <w:szCs w:val="22"/>
        </w:rPr>
        <w:t>fi</w:t>
      </w:r>
      <w:r w:rsidRPr="00492F81">
        <w:rPr>
          <w:rFonts w:ascii="Arial" w:hAnsi="Arial" w:cs="Arial"/>
          <w:sz w:val="22"/>
          <w:szCs w:val="22"/>
        </w:rPr>
        <w:t xml:space="preserve">cation, plusieurs </w:t>
      </w:r>
      <w:r w:rsidR="004E5C71" w:rsidRPr="00492F81">
        <w:rPr>
          <w:rFonts w:ascii="Arial" w:hAnsi="Arial" w:cs="Arial"/>
          <w:sz w:val="22"/>
          <w:szCs w:val="22"/>
        </w:rPr>
        <w:t>point demandant à être actualiser ont été relevés</w:t>
      </w:r>
      <w:r w:rsidR="00B9648B" w:rsidRPr="00492F81">
        <w:rPr>
          <w:rFonts w:ascii="Arial" w:hAnsi="Arial" w:cs="Arial"/>
          <w:sz w:val="22"/>
          <w:szCs w:val="22"/>
        </w:rPr>
        <w:t xml:space="preserve"> par Mesdames Baurain et Poinsot.</w:t>
      </w:r>
    </w:p>
    <w:p w:rsidR="00DA554E" w:rsidRPr="00492F81" w:rsidRDefault="00DA554E">
      <w:pPr>
        <w:pStyle w:val="Standard"/>
        <w:tabs>
          <w:tab w:val="left" w:pos="852"/>
        </w:tabs>
        <w:ind w:left="426"/>
        <w:rPr>
          <w:rFonts w:ascii="Arial" w:hAnsi="Arial" w:cs="Arial"/>
          <w:b/>
          <w:sz w:val="22"/>
          <w:szCs w:val="22"/>
        </w:rPr>
      </w:pPr>
    </w:p>
    <w:p w:rsidR="009D1414" w:rsidRPr="00492F81" w:rsidRDefault="009D1414">
      <w:pPr>
        <w:pStyle w:val="Textbodyindent"/>
        <w:ind w:left="426" w:firstLine="0"/>
        <w:rPr>
          <w:rFonts w:ascii="Arial" w:eastAsia="SimSun, 宋体" w:hAnsi="Arial" w:cs="Arial"/>
          <w:color w:val="000000"/>
          <w:sz w:val="22"/>
          <w:szCs w:val="22"/>
          <w:lang w:bidi="hi-IN"/>
        </w:rPr>
      </w:pPr>
    </w:p>
    <w:p w:rsidR="009D1414" w:rsidRPr="00492F81" w:rsidRDefault="00903D1E">
      <w:pPr>
        <w:pStyle w:val="Textbodyindent"/>
        <w:numPr>
          <w:ilvl w:val="0"/>
          <w:numId w:val="6"/>
        </w:numPr>
        <w:tabs>
          <w:tab w:val="left" w:pos="426"/>
        </w:tabs>
        <w:ind w:left="0" w:firstLine="0"/>
        <w:rPr>
          <w:rFonts w:ascii="Arial" w:eastAsia="SimSun, 宋体" w:hAnsi="Arial" w:cs="Arial"/>
          <w:b/>
          <w:color w:val="000000"/>
          <w:sz w:val="22"/>
          <w:szCs w:val="22"/>
          <w:u w:val="single"/>
          <w:lang w:bidi="hi-IN"/>
        </w:rPr>
      </w:pPr>
      <w:r w:rsidRPr="00492F81">
        <w:rPr>
          <w:rFonts w:ascii="Arial" w:eastAsia="SimSun, 宋体" w:hAnsi="Arial" w:cs="Arial"/>
          <w:b/>
          <w:color w:val="000000"/>
          <w:sz w:val="22"/>
          <w:szCs w:val="22"/>
          <w:u w:val="single"/>
          <w:lang w:bidi="hi-IN"/>
        </w:rPr>
        <w:t>Rapports avec les unions locales Unsa de votre secteur</w:t>
      </w:r>
    </w:p>
    <w:p w:rsidR="009D1414" w:rsidRPr="00492F81" w:rsidRDefault="009D1414">
      <w:pPr>
        <w:pStyle w:val="Textbodyindent"/>
        <w:ind w:left="426" w:firstLine="0"/>
        <w:rPr>
          <w:rFonts w:ascii="Arial" w:eastAsia="SimSun, 宋体" w:hAnsi="Arial" w:cs="Arial"/>
          <w:color w:val="000000"/>
          <w:sz w:val="22"/>
          <w:szCs w:val="22"/>
          <w:lang w:bidi="hi-IN"/>
        </w:rPr>
      </w:pPr>
    </w:p>
    <w:p w:rsidR="002B4B90" w:rsidRPr="00492F81" w:rsidRDefault="002B4B90" w:rsidP="002B4B90">
      <w:pPr>
        <w:pStyle w:val="spip"/>
        <w:spacing w:before="0" w:beforeAutospacing="0" w:after="0" w:afterAutospacing="0"/>
        <w:ind w:right="-158"/>
        <w:jc w:val="both"/>
        <w:rPr>
          <w:rFonts w:ascii="Arial" w:hAnsi="Arial" w:cs="Arial"/>
          <w:sz w:val="22"/>
          <w:szCs w:val="22"/>
        </w:rPr>
      </w:pPr>
      <w:r w:rsidRPr="00492F81">
        <w:rPr>
          <w:rFonts w:ascii="Arial" w:hAnsi="Arial" w:cs="Arial"/>
          <w:sz w:val="22"/>
          <w:szCs w:val="22"/>
        </w:rPr>
        <w:t xml:space="preserve">Dans </w:t>
      </w:r>
      <w:r w:rsidR="00C3603A" w:rsidRPr="00492F81">
        <w:rPr>
          <w:rFonts w:ascii="Arial" w:hAnsi="Arial" w:cs="Arial"/>
          <w:sz w:val="22"/>
          <w:szCs w:val="22"/>
        </w:rPr>
        <w:t xml:space="preserve">les </w:t>
      </w:r>
      <w:r w:rsidRPr="00492F81">
        <w:rPr>
          <w:rFonts w:ascii="Arial" w:hAnsi="Arial" w:cs="Arial"/>
          <w:sz w:val="22"/>
          <w:szCs w:val="22"/>
        </w:rPr>
        <w:t>structures locales, vous y trouverez toujours des conseils, de riches échanges avec des élus U</w:t>
      </w:r>
      <w:r w:rsidRPr="00492F81">
        <w:rPr>
          <w:rFonts w:ascii="Arial" w:hAnsi="Arial" w:cs="Arial"/>
          <w:sz w:val="22"/>
          <w:szCs w:val="22"/>
        </w:rPr>
        <w:t>N</w:t>
      </w:r>
      <w:r w:rsidRPr="00492F81">
        <w:rPr>
          <w:rFonts w:ascii="Arial" w:hAnsi="Arial" w:cs="Arial"/>
          <w:sz w:val="22"/>
          <w:szCs w:val="22"/>
        </w:rPr>
        <w:t xml:space="preserve">SA d'autres entreprises et </w:t>
      </w:r>
      <w:r w:rsidR="00F01F00" w:rsidRPr="00492F81">
        <w:rPr>
          <w:rFonts w:ascii="Arial" w:hAnsi="Arial" w:cs="Arial"/>
          <w:sz w:val="22"/>
          <w:szCs w:val="22"/>
        </w:rPr>
        <w:t>d’autres secteurs</w:t>
      </w:r>
      <w:r w:rsidRPr="00492F81">
        <w:rPr>
          <w:rFonts w:ascii="Arial" w:hAnsi="Arial" w:cs="Arial"/>
          <w:sz w:val="22"/>
          <w:szCs w:val="22"/>
        </w:rPr>
        <w:t xml:space="preserve"> d'activité de votre région ou département.</w:t>
      </w:r>
    </w:p>
    <w:p w:rsidR="002B4B90" w:rsidRPr="00492F81" w:rsidRDefault="002B4B90" w:rsidP="002B4B90">
      <w:pPr>
        <w:pStyle w:val="spip"/>
        <w:spacing w:before="0" w:beforeAutospacing="0" w:after="0" w:afterAutospacing="0"/>
        <w:ind w:right="-158"/>
        <w:jc w:val="both"/>
        <w:rPr>
          <w:rFonts w:ascii="Arial" w:hAnsi="Arial" w:cs="Arial"/>
          <w:sz w:val="22"/>
          <w:szCs w:val="22"/>
        </w:rPr>
      </w:pPr>
      <w:r w:rsidRPr="00492F81">
        <w:rPr>
          <w:rFonts w:ascii="Arial" w:hAnsi="Arial" w:cs="Arial"/>
          <w:sz w:val="22"/>
          <w:szCs w:val="22"/>
        </w:rPr>
        <w:t xml:space="preserve">Il peut y avoir également dans ces rencontres des échanges de services : aide à la rédaction ou tirage de tracts ou bulletins d'informations, aide à une campagne de syndicalisation, aide à la tenue d'un stand lors d'un salon CE, </w:t>
      </w:r>
      <w:r w:rsidR="002F6CBF" w:rsidRPr="00492F81">
        <w:rPr>
          <w:rFonts w:ascii="Arial" w:hAnsi="Arial" w:cs="Arial"/>
          <w:sz w:val="22"/>
          <w:szCs w:val="22"/>
        </w:rPr>
        <w:t>etc.</w:t>
      </w:r>
      <w:r w:rsidRPr="00492F81">
        <w:rPr>
          <w:rFonts w:ascii="Arial" w:hAnsi="Arial" w:cs="Arial"/>
          <w:sz w:val="22"/>
          <w:szCs w:val="22"/>
        </w:rPr>
        <w:t xml:space="preserve"> </w:t>
      </w:r>
      <w:r w:rsidR="002F6CBF" w:rsidRPr="00492F81">
        <w:rPr>
          <w:rFonts w:ascii="Arial" w:hAnsi="Arial" w:cs="Arial"/>
          <w:sz w:val="22"/>
          <w:szCs w:val="22"/>
        </w:rPr>
        <w:t>etc.</w:t>
      </w:r>
      <w:r w:rsidR="009D30F8" w:rsidRPr="00492F81">
        <w:rPr>
          <w:rFonts w:ascii="Arial" w:hAnsi="Arial" w:cs="Arial"/>
          <w:sz w:val="22"/>
          <w:szCs w:val="22"/>
        </w:rPr>
        <w:t xml:space="preserve"> </w:t>
      </w:r>
      <w:r w:rsidRPr="00492F81">
        <w:rPr>
          <w:rFonts w:ascii="Arial" w:hAnsi="Arial" w:cs="Arial"/>
          <w:sz w:val="22"/>
          <w:szCs w:val="22"/>
        </w:rPr>
        <w:t xml:space="preserve">Nous pouvons </w:t>
      </w:r>
      <w:r w:rsidR="002F6CBF" w:rsidRPr="00492F81">
        <w:rPr>
          <w:rFonts w:ascii="Arial" w:hAnsi="Arial" w:cs="Arial"/>
          <w:sz w:val="22"/>
          <w:szCs w:val="22"/>
        </w:rPr>
        <w:t>également,</w:t>
      </w:r>
      <w:r w:rsidRPr="00492F81">
        <w:rPr>
          <w:rFonts w:ascii="Arial" w:hAnsi="Arial" w:cs="Arial"/>
          <w:sz w:val="22"/>
          <w:szCs w:val="22"/>
        </w:rPr>
        <w:t xml:space="preserve"> nous, élus du monde HLM apporter notre expertise dans le monde du logement social. </w:t>
      </w:r>
    </w:p>
    <w:p w:rsidR="009D1414" w:rsidRPr="00492F81" w:rsidRDefault="009D1414">
      <w:pPr>
        <w:pStyle w:val="Standard"/>
        <w:ind w:left="426"/>
        <w:rPr>
          <w:rFonts w:ascii="Arial" w:eastAsia="SimSun, 宋体" w:hAnsi="Arial" w:cs="Arial"/>
          <w:sz w:val="22"/>
          <w:szCs w:val="22"/>
        </w:rPr>
      </w:pPr>
    </w:p>
    <w:p w:rsidR="009D1414" w:rsidRPr="00BF4234" w:rsidRDefault="00DA554E" w:rsidP="00BF4234">
      <w:pPr>
        <w:pStyle w:val="Textbodyindent"/>
        <w:numPr>
          <w:ilvl w:val="0"/>
          <w:numId w:val="6"/>
        </w:numPr>
        <w:tabs>
          <w:tab w:val="left" w:pos="426"/>
        </w:tabs>
        <w:ind w:left="0" w:firstLine="0"/>
        <w:rPr>
          <w:rFonts w:ascii="Arial" w:hAnsi="Arial" w:cs="Arial"/>
          <w:b/>
          <w:color w:val="auto"/>
          <w:sz w:val="22"/>
          <w:szCs w:val="22"/>
          <w:u w:val="single"/>
        </w:rPr>
      </w:pPr>
      <w:r w:rsidRPr="00BF4234">
        <w:rPr>
          <w:rFonts w:ascii="Arial" w:hAnsi="Arial" w:cs="Arial"/>
          <w:b/>
          <w:color w:val="auto"/>
          <w:sz w:val="22"/>
          <w:szCs w:val="22"/>
          <w:u w:val="single"/>
        </w:rPr>
        <w:t>Calendrier 2015</w:t>
      </w:r>
    </w:p>
    <w:p w:rsidR="009D1414" w:rsidRPr="00492F81" w:rsidRDefault="00903D1E">
      <w:pPr>
        <w:pStyle w:val="Standard"/>
        <w:tabs>
          <w:tab w:val="left" w:pos="426"/>
        </w:tabs>
        <w:jc w:val="both"/>
        <w:rPr>
          <w:rFonts w:ascii="Arial" w:hAnsi="Arial" w:cs="Arial"/>
          <w:b/>
          <w:sz w:val="22"/>
          <w:szCs w:val="22"/>
        </w:rPr>
      </w:pPr>
      <w:r w:rsidRPr="00492F81">
        <w:rPr>
          <w:rFonts w:ascii="Arial" w:eastAsia="Arial" w:hAnsi="Arial" w:cs="Arial"/>
          <w:b/>
          <w:sz w:val="22"/>
          <w:szCs w:val="22"/>
        </w:rPr>
        <w:t xml:space="preserve">          </w:t>
      </w:r>
      <w:r w:rsidRPr="00492F81">
        <w:rPr>
          <w:rFonts w:ascii="Arial" w:hAnsi="Arial" w:cs="Arial"/>
          <w:b/>
          <w:sz w:val="22"/>
          <w:szCs w:val="22"/>
        </w:rPr>
        <w:t>Les dates  suivantes ont été retenues :</w:t>
      </w:r>
      <w:r w:rsidRPr="00492F81">
        <w:rPr>
          <w:rFonts w:ascii="Arial" w:hAnsi="Arial" w:cs="Arial"/>
          <w:b/>
          <w:sz w:val="22"/>
          <w:szCs w:val="22"/>
        </w:rPr>
        <w:tab/>
      </w:r>
    </w:p>
    <w:p w:rsidR="009D1414" w:rsidRPr="00492F81" w:rsidRDefault="00903D1E" w:rsidP="00BF4234">
      <w:pPr>
        <w:pStyle w:val="Standard"/>
        <w:tabs>
          <w:tab w:val="left" w:pos="426"/>
        </w:tabs>
        <w:jc w:val="both"/>
        <w:rPr>
          <w:rFonts w:ascii="Arial" w:hAnsi="Arial" w:cs="Arial"/>
          <w:sz w:val="22"/>
          <w:szCs w:val="22"/>
        </w:rPr>
      </w:pPr>
      <w:r w:rsidRPr="00492F81">
        <w:rPr>
          <w:rFonts w:ascii="Arial" w:hAnsi="Arial" w:cs="Arial"/>
          <w:b/>
          <w:sz w:val="22"/>
          <w:szCs w:val="22"/>
        </w:rPr>
        <w:tab/>
      </w:r>
      <w:r w:rsidRPr="00492F81">
        <w:rPr>
          <w:rFonts w:ascii="Arial" w:hAnsi="Arial" w:cs="Arial"/>
          <w:b/>
          <w:sz w:val="22"/>
          <w:szCs w:val="22"/>
        </w:rPr>
        <w:tab/>
      </w:r>
      <w:r w:rsidRPr="00492F81">
        <w:rPr>
          <w:rFonts w:ascii="Arial" w:hAnsi="Arial" w:cs="Arial"/>
          <w:b/>
          <w:sz w:val="22"/>
          <w:szCs w:val="22"/>
        </w:rPr>
        <w:tab/>
      </w:r>
      <w:r w:rsidRPr="00492F81">
        <w:rPr>
          <w:rFonts w:ascii="Arial" w:hAnsi="Arial" w:cs="Arial"/>
          <w:b/>
          <w:sz w:val="22"/>
          <w:szCs w:val="22"/>
        </w:rPr>
        <w:tab/>
      </w:r>
      <w:r w:rsidRPr="00492F81">
        <w:rPr>
          <w:rFonts w:ascii="Arial" w:hAnsi="Arial" w:cs="Arial"/>
          <w:b/>
          <w:sz w:val="22"/>
          <w:szCs w:val="22"/>
        </w:rPr>
        <w:tab/>
      </w:r>
      <w:r w:rsidRPr="00EE3207">
        <w:rPr>
          <w:rFonts w:ascii="Arial" w:hAnsi="Arial" w:cs="Arial"/>
          <w:sz w:val="22"/>
          <w:szCs w:val="22"/>
        </w:rPr>
        <w:t>Conseil :</w:t>
      </w:r>
      <w:r w:rsidRPr="00492F81">
        <w:rPr>
          <w:rFonts w:ascii="Arial" w:hAnsi="Arial" w:cs="Arial"/>
          <w:b/>
          <w:sz w:val="22"/>
          <w:szCs w:val="22"/>
        </w:rPr>
        <w:tab/>
      </w:r>
      <w:r w:rsidRPr="00492F81">
        <w:rPr>
          <w:rFonts w:ascii="Arial" w:hAnsi="Arial" w:cs="Arial"/>
          <w:b/>
          <w:sz w:val="22"/>
          <w:szCs w:val="22"/>
        </w:rPr>
        <w:tab/>
      </w:r>
      <w:r w:rsidRPr="00492F81">
        <w:rPr>
          <w:rFonts w:ascii="Arial" w:hAnsi="Arial" w:cs="Arial"/>
          <w:b/>
          <w:sz w:val="22"/>
          <w:szCs w:val="22"/>
        </w:rPr>
        <w:tab/>
        <w:t xml:space="preserve"> </w:t>
      </w:r>
      <w:r w:rsidRPr="00492F81">
        <w:rPr>
          <w:rFonts w:ascii="Arial" w:hAnsi="Arial" w:cs="Arial"/>
          <w:sz w:val="22"/>
          <w:szCs w:val="22"/>
        </w:rPr>
        <w:t xml:space="preserve">le </w:t>
      </w:r>
      <w:r w:rsidR="00DA554E" w:rsidRPr="00492F81">
        <w:rPr>
          <w:rFonts w:ascii="Arial" w:hAnsi="Arial" w:cs="Arial"/>
          <w:sz w:val="22"/>
          <w:szCs w:val="22"/>
        </w:rPr>
        <w:t>jeudi</w:t>
      </w:r>
      <w:r w:rsidRPr="00492F81">
        <w:rPr>
          <w:rFonts w:ascii="Arial" w:hAnsi="Arial" w:cs="Arial"/>
          <w:sz w:val="22"/>
          <w:szCs w:val="22"/>
        </w:rPr>
        <w:t xml:space="preserve">   </w:t>
      </w:r>
      <w:r w:rsidR="00195710" w:rsidRPr="00492F81">
        <w:rPr>
          <w:rFonts w:ascii="Arial" w:hAnsi="Arial" w:cs="Arial"/>
          <w:sz w:val="22"/>
          <w:szCs w:val="22"/>
        </w:rPr>
        <w:t xml:space="preserve"> </w:t>
      </w:r>
      <w:r w:rsidR="00DA554E" w:rsidRPr="00492F81">
        <w:rPr>
          <w:rFonts w:ascii="Arial" w:hAnsi="Arial" w:cs="Arial"/>
          <w:sz w:val="22"/>
          <w:szCs w:val="22"/>
        </w:rPr>
        <w:t xml:space="preserve">     </w:t>
      </w:r>
      <w:r w:rsidR="00F9433B">
        <w:rPr>
          <w:rFonts w:ascii="Arial" w:hAnsi="Arial" w:cs="Arial"/>
          <w:sz w:val="22"/>
          <w:szCs w:val="22"/>
        </w:rPr>
        <w:t xml:space="preserve"> </w:t>
      </w:r>
      <w:r w:rsidRPr="00492F81">
        <w:rPr>
          <w:rFonts w:ascii="Arial" w:hAnsi="Arial" w:cs="Arial"/>
          <w:sz w:val="22"/>
          <w:szCs w:val="22"/>
        </w:rPr>
        <w:t xml:space="preserve"> </w:t>
      </w:r>
      <w:r w:rsidR="00DA554E" w:rsidRPr="00492F81">
        <w:rPr>
          <w:rFonts w:ascii="Arial" w:hAnsi="Arial" w:cs="Arial"/>
          <w:sz w:val="22"/>
          <w:szCs w:val="22"/>
        </w:rPr>
        <w:t>22</w:t>
      </w:r>
      <w:r w:rsidRPr="00492F81">
        <w:rPr>
          <w:rFonts w:ascii="Arial" w:hAnsi="Arial" w:cs="Arial"/>
          <w:sz w:val="22"/>
          <w:szCs w:val="22"/>
        </w:rPr>
        <w:t xml:space="preserve">  j</w:t>
      </w:r>
      <w:r w:rsidR="002154B3" w:rsidRPr="00492F81">
        <w:rPr>
          <w:rFonts w:ascii="Arial" w:hAnsi="Arial" w:cs="Arial"/>
          <w:sz w:val="22"/>
          <w:szCs w:val="22"/>
        </w:rPr>
        <w:t xml:space="preserve">anvier </w:t>
      </w:r>
      <w:r w:rsidR="00195710" w:rsidRPr="00492F81">
        <w:rPr>
          <w:rFonts w:ascii="Arial" w:hAnsi="Arial" w:cs="Arial"/>
          <w:sz w:val="22"/>
          <w:szCs w:val="22"/>
        </w:rPr>
        <w:t xml:space="preserve">   </w:t>
      </w:r>
      <w:r w:rsidRPr="00492F81">
        <w:rPr>
          <w:rFonts w:ascii="Arial" w:hAnsi="Arial" w:cs="Arial"/>
          <w:sz w:val="22"/>
          <w:szCs w:val="22"/>
        </w:rPr>
        <w:t xml:space="preserve"> à  </w:t>
      </w:r>
      <w:r w:rsidR="00DA554E" w:rsidRPr="00492F81">
        <w:rPr>
          <w:rFonts w:ascii="Arial" w:hAnsi="Arial" w:cs="Arial"/>
          <w:sz w:val="22"/>
          <w:szCs w:val="22"/>
        </w:rPr>
        <w:t>10</w:t>
      </w:r>
      <w:r w:rsidRPr="00492F81">
        <w:rPr>
          <w:rFonts w:ascii="Arial" w:hAnsi="Arial" w:cs="Arial"/>
          <w:sz w:val="22"/>
          <w:szCs w:val="22"/>
        </w:rPr>
        <w:t>h</w:t>
      </w:r>
      <w:r w:rsidR="00DA554E" w:rsidRPr="00492F81">
        <w:rPr>
          <w:rFonts w:ascii="Arial" w:hAnsi="Arial" w:cs="Arial"/>
          <w:sz w:val="22"/>
          <w:szCs w:val="22"/>
        </w:rPr>
        <w:t>3</w:t>
      </w:r>
      <w:r w:rsidRPr="00492F81">
        <w:rPr>
          <w:rFonts w:ascii="Arial" w:hAnsi="Arial" w:cs="Arial"/>
          <w:sz w:val="22"/>
          <w:szCs w:val="22"/>
        </w:rPr>
        <w:t>0</w:t>
      </w:r>
    </w:p>
    <w:p w:rsidR="009D1414" w:rsidRPr="00492F81" w:rsidRDefault="00903D1E">
      <w:pPr>
        <w:pStyle w:val="Standard"/>
        <w:tabs>
          <w:tab w:val="left" w:pos="426"/>
        </w:tabs>
        <w:jc w:val="both"/>
        <w:rPr>
          <w:rFonts w:ascii="Arial" w:hAnsi="Arial" w:cs="Arial"/>
          <w:sz w:val="22"/>
          <w:szCs w:val="22"/>
        </w:rPr>
      </w:pPr>
      <w:r w:rsidRPr="00492F81">
        <w:rPr>
          <w:rFonts w:ascii="Arial" w:hAnsi="Arial" w:cs="Arial"/>
          <w:sz w:val="22"/>
          <w:szCs w:val="22"/>
        </w:rPr>
        <w:tab/>
      </w:r>
      <w:r w:rsidRPr="00492F81">
        <w:rPr>
          <w:rFonts w:ascii="Arial" w:hAnsi="Arial" w:cs="Arial"/>
          <w:sz w:val="22"/>
          <w:szCs w:val="22"/>
        </w:rPr>
        <w:tab/>
      </w:r>
      <w:r w:rsidRPr="00492F81">
        <w:rPr>
          <w:rFonts w:ascii="Arial" w:hAnsi="Arial" w:cs="Arial"/>
          <w:sz w:val="22"/>
          <w:szCs w:val="22"/>
        </w:rPr>
        <w:tab/>
      </w:r>
      <w:r w:rsidRPr="00492F81">
        <w:rPr>
          <w:rFonts w:ascii="Arial" w:hAnsi="Arial" w:cs="Arial"/>
          <w:sz w:val="22"/>
          <w:szCs w:val="22"/>
        </w:rPr>
        <w:tab/>
      </w:r>
      <w:r w:rsidRPr="00492F81">
        <w:rPr>
          <w:rFonts w:ascii="Arial" w:hAnsi="Arial" w:cs="Arial"/>
          <w:sz w:val="22"/>
          <w:szCs w:val="22"/>
        </w:rPr>
        <w:tab/>
        <w:t>Conseil :</w:t>
      </w:r>
      <w:r w:rsidRPr="00492F81">
        <w:rPr>
          <w:rFonts w:ascii="Arial" w:hAnsi="Arial" w:cs="Arial"/>
          <w:sz w:val="22"/>
          <w:szCs w:val="22"/>
        </w:rPr>
        <w:tab/>
      </w:r>
      <w:r w:rsidRPr="00492F81">
        <w:rPr>
          <w:rFonts w:ascii="Arial" w:hAnsi="Arial" w:cs="Arial"/>
          <w:sz w:val="22"/>
          <w:szCs w:val="22"/>
        </w:rPr>
        <w:tab/>
      </w:r>
      <w:r w:rsidRPr="00492F81">
        <w:rPr>
          <w:rFonts w:ascii="Arial" w:hAnsi="Arial" w:cs="Arial"/>
          <w:sz w:val="22"/>
          <w:szCs w:val="22"/>
        </w:rPr>
        <w:tab/>
        <w:t xml:space="preserve"> le m</w:t>
      </w:r>
      <w:r w:rsidR="00DA554E" w:rsidRPr="00492F81">
        <w:rPr>
          <w:rFonts w:ascii="Arial" w:hAnsi="Arial" w:cs="Arial"/>
          <w:sz w:val="22"/>
          <w:szCs w:val="22"/>
        </w:rPr>
        <w:t>ercredi</w:t>
      </w:r>
      <w:r w:rsidRPr="00492F81">
        <w:rPr>
          <w:rFonts w:ascii="Arial" w:hAnsi="Arial" w:cs="Arial"/>
          <w:sz w:val="22"/>
          <w:szCs w:val="22"/>
        </w:rPr>
        <w:t xml:space="preserve">   </w:t>
      </w:r>
      <w:r w:rsidR="00F9433B">
        <w:rPr>
          <w:rFonts w:ascii="Arial" w:hAnsi="Arial" w:cs="Arial"/>
          <w:sz w:val="22"/>
          <w:szCs w:val="22"/>
        </w:rPr>
        <w:t xml:space="preserve"> </w:t>
      </w:r>
      <w:r w:rsidRPr="00492F81">
        <w:rPr>
          <w:rFonts w:ascii="Arial" w:hAnsi="Arial" w:cs="Arial"/>
          <w:sz w:val="22"/>
          <w:szCs w:val="22"/>
        </w:rPr>
        <w:t xml:space="preserve"> </w:t>
      </w:r>
      <w:r w:rsidR="00DA554E" w:rsidRPr="00492F81">
        <w:rPr>
          <w:rFonts w:ascii="Arial" w:hAnsi="Arial" w:cs="Arial"/>
          <w:sz w:val="22"/>
          <w:szCs w:val="22"/>
        </w:rPr>
        <w:t>2</w:t>
      </w:r>
      <w:r w:rsidRPr="00492F81">
        <w:rPr>
          <w:rFonts w:ascii="Arial" w:hAnsi="Arial" w:cs="Arial"/>
          <w:sz w:val="22"/>
          <w:szCs w:val="22"/>
        </w:rPr>
        <w:t xml:space="preserve">9 </w:t>
      </w:r>
      <w:r w:rsidR="00DA554E" w:rsidRPr="00492F81">
        <w:rPr>
          <w:rFonts w:ascii="Arial" w:hAnsi="Arial" w:cs="Arial"/>
          <w:sz w:val="22"/>
          <w:szCs w:val="22"/>
        </w:rPr>
        <w:t xml:space="preserve">avril        </w:t>
      </w:r>
      <w:r w:rsidR="007F007D">
        <w:rPr>
          <w:rFonts w:ascii="Arial" w:hAnsi="Arial" w:cs="Arial"/>
          <w:sz w:val="22"/>
          <w:szCs w:val="22"/>
        </w:rPr>
        <w:t xml:space="preserve"> </w:t>
      </w:r>
      <w:r w:rsidRPr="00492F81">
        <w:rPr>
          <w:rFonts w:ascii="Arial" w:hAnsi="Arial" w:cs="Arial"/>
          <w:sz w:val="22"/>
          <w:szCs w:val="22"/>
        </w:rPr>
        <w:t xml:space="preserve"> à</w:t>
      </w:r>
      <w:r w:rsidR="00195710" w:rsidRPr="00492F81">
        <w:rPr>
          <w:rFonts w:ascii="Arial" w:hAnsi="Arial" w:cs="Arial"/>
          <w:sz w:val="22"/>
          <w:szCs w:val="22"/>
        </w:rPr>
        <w:t xml:space="preserve"> </w:t>
      </w:r>
      <w:r w:rsidRPr="00492F81">
        <w:rPr>
          <w:rFonts w:ascii="Arial" w:hAnsi="Arial" w:cs="Arial"/>
          <w:sz w:val="22"/>
          <w:szCs w:val="22"/>
        </w:rPr>
        <w:t xml:space="preserve"> </w:t>
      </w:r>
      <w:r w:rsidR="00DA554E" w:rsidRPr="00492F81">
        <w:rPr>
          <w:rFonts w:ascii="Arial" w:hAnsi="Arial" w:cs="Arial"/>
          <w:sz w:val="22"/>
          <w:szCs w:val="22"/>
        </w:rPr>
        <w:t>10</w:t>
      </w:r>
      <w:r w:rsidRPr="00492F81">
        <w:rPr>
          <w:rFonts w:ascii="Arial" w:hAnsi="Arial" w:cs="Arial"/>
          <w:sz w:val="22"/>
          <w:szCs w:val="22"/>
        </w:rPr>
        <w:t>h</w:t>
      </w:r>
      <w:r w:rsidR="00DA554E" w:rsidRPr="00492F81">
        <w:rPr>
          <w:rFonts w:ascii="Arial" w:hAnsi="Arial" w:cs="Arial"/>
          <w:sz w:val="22"/>
          <w:szCs w:val="22"/>
        </w:rPr>
        <w:t>3</w:t>
      </w:r>
      <w:r w:rsidRPr="00492F81">
        <w:rPr>
          <w:rFonts w:ascii="Arial" w:hAnsi="Arial" w:cs="Arial"/>
          <w:sz w:val="22"/>
          <w:szCs w:val="22"/>
        </w:rPr>
        <w:t>0</w:t>
      </w:r>
      <w:r w:rsidRPr="00492F81">
        <w:rPr>
          <w:rFonts w:ascii="Arial" w:hAnsi="Arial" w:cs="Arial"/>
          <w:sz w:val="22"/>
          <w:szCs w:val="22"/>
        </w:rPr>
        <w:tab/>
      </w:r>
    </w:p>
    <w:p w:rsidR="009D1414" w:rsidRPr="00492F81" w:rsidRDefault="00903D1E">
      <w:pPr>
        <w:pStyle w:val="Standard"/>
        <w:tabs>
          <w:tab w:val="left" w:pos="426"/>
        </w:tabs>
        <w:jc w:val="both"/>
        <w:rPr>
          <w:rFonts w:ascii="Arial" w:hAnsi="Arial" w:cs="Arial"/>
          <w:sz w:val="22"/>
          <w:szCs w:val="22"/>
        </w:rPr>
      </w:pPr>
      <w:r w:rsidRPr="00492F81">
        <w:rPr>
          <w:rFonts w:ascii="Arial" w:hAnsi="Arial" w:cs="Arial"/>
          <w:sz w:val="22"/>
          <w:szCs w:val="22"/>
        </w:rPr>
        <w:tab/>
      </w:r>
      <w:r w:rsidRPr="00492F81">
        <w:rPr>
          <w:rFonts w:ascii="Arial" w:hAnsi="Arial" w:cs="Arial"/>
          <w:sz w:val="22"/>
          <w:szCs w:val="22"/>
        </w:rPr>
        <w:tab/>
      </w:r>
      <w:r w:rsidRPr="00492F81">
        <w:rPr>
          <w:rFonts w:ascii="Arial" w:hAnsi="Arial" w:cs="Arial"/>
          <w:sz w:val="22"/>
          <w:szCs w:val="22"/>
        </w:rPr>
        <w:tab/>
      </w:r>
      <w:r w:rsidRPr="00492F81">
        <w:rPr>
          <w:rFonts w:ascii="Arial" w:hAnsi="Arial" w:cs="Arial"/>
          <w:sz w:val="22"/>
          <w:szCs w:val="22"/>
        </w:rPr>
        <w:tab/>
      </w:r>
      <w:r w:rsidRPr="00492F81">
        <w:rPr>
          <w:rFonts w:ascii="Arial" w:hAnsi="Arial" w:cs="Arial"/>
          <w:sz w:val="22"/>
          <w:szCs w:val="22"/>
        </w:rPr>
        <w:tab/>
        <w:t>Conseil + DS :</w:t>
      </w:r>
      <w:r w:rsidRPr="00492F81">
        <w:rPr>
          <w:rFonts w:ascii="Arial" w:hAnsi="Arial" w:cs="Arial"/>
          <w:sz w:val="22"/>
          <w:szCs w:val="22"/>
        </w:rPr>
        <w:tab/>
      </w:r>
      <w:r w:rsidRPr="00492F81">
        <w:rPr>
          <w:rFonts w:ascii="Arial" w:hAnsi="Arial" w:cs="Arial"/>
          <w:sz w:val="22"/>
          <w:szCs w:val="22"/>
        </w:rPr>
        <w:tab/>
      </w:r>
      <w:r w:rsidR="004B7234" w:rsidRPr="00492F81">
        <w:rPr>
          <w:rFonts w:ascii="Arial" w:hAnsi="Arial" w:cs="Arial"/>
          <w:sz w:val="22"/>
          <w:szCs w:val="22"/>
        </w:rPr>
        <w:tab/>
      </w:r>
      <w:r w:rsidRPr="00492F81">
        <w:rPr>
          <w:rFonts w:ascii="Arial" w:hAnsi="Arial" w:cs="Arial"/>
          <w:sz w:val="22"/>
          <w:szCs w:val="22"/>
        </w:rPr>
        <w:t xml:space="preserve"> le </w:t>
      </w:r>
      <w:r w:rsidR="009F0185" w:rsidRPr="00492F81">
        <w:rPr>
          <w:rFonts w:ascii="Arial" w:hAnsi="Arial" w:cs="Arial"/>
          <w:sz w:val="22"/>
          <w:szCs w:val="22"/>
        </w:rPr>
        <w:t>jeudi</w:t>
      </w:r>
      <w:r w:rsidRPr="00492F81">
        <w:rPr>
          <w:rFonts w:ascii="Arial" w:hAnsi="Arial" w:cs="Arial"/>
          <w:sz w:val="22"/>
          <w:szCs w:val="22"/>
        </w:rPr>
        <w:t xml:space="preserve">  </w:t>
      </w:r>
      <w:r w:rsidR="009F0185" w:rsidRPr="00492F81">
        <w:rPr>
          <w:rFonts w:ascii="Arial" w:hAnsi="Arial" w:cs="Arial"/>
          <w:sz w:val="22"/>
          <w:szCs w:val="22"/>
        </w:rPr>
        <w:t xml:space="preserve">      </w:t>
      </w:r>
      <w:r w:rsidR="007F007D">
        <w:rPr>
          <w:rFonts w:ascii="Arial" w:hAnsi="Arial" w:cs="Arial"/>
          <w:sz w:val="22"/>
          <w:szCs w:val="22"/>
        </w:rPr>
        <w:t xml:space="preserve"> </w:t>
      </w:r>
      <w:r w:rsidR="009F0185" w:rsidRPr="00492F81">
        <w:rPr>
          <w:rFonts w:ascii="Arial" w:hAnsi="Arial" w:cs="Arial"/>
          <w:sz w:val="22"/>
          <w:szCs w:val="22"/>
        </w:rPr>
        <w:t xml:space="preserve"> </w:t>
      </w:r>
      <w:r w:rsidR="00DF25CF">
        <w:rPr>
          <w:rFonts w:ascii="Arial" w:hAnsi="Arial" w:cs="Arial"/>
          <w:sz w:val="22"/>
          <w:szCs w:val="22"/>
        </w:rPr>
        <w:t xml:space="preserve"> </w:t>
      </w:r>
      <w:r w:rsidR="009F0185" w:rsidRPr="00492F81">
        <w:rPr>
          <w:rFonts w:ascii="Arial" w:hAnsi="Arial" w:cs="Arial"/>
          <w:sz w:val="22"/>
          <w:szCs w:val="22"/>
        </w:rPr>
        <w:t xml:space="preserve">12 </w:t>
      </w:r>
      <w:r w:rsidR="00DF25CF">
        <w:rPr>
          <w:rFonts w:ascii="Arial" w:hAnsi="Arial" w:cs="Arial"/>
          <w:sz w:val="22"/>
          <w:szCs w:val="22"/>
        </w:rPr>
        <w:t xml:space="preserve"> </w:t>
      </w:r>
      <w:r w:rsidR="009F0185" w:rsidRPr="00492F81">
        <w:rPr>
          <w:rFonts w:ascii="Arial" w:hAnsi="Arial" w:cs="Arial"/>
          <w:sz w:val="22"/>
          <w:szCs w:val="22"/>
        </w:rPr>
        <w:t>mars</w:t>
      </w:r>
      <w:r w:rsidRPr="00492F81">
        <w:rPr>
          <w:rFonts w:ascii="Arial" w:hAnsi="Arial" w:cs="Arial"/>
          <w:sz w:val="22"/>
          <w:szCs w:val="22"/>
        </w:rPr>
        <w:t xml:space="preserve"> </w:t>
      </w:r>
      <w:r w:rsidR="009F0185" w:rsidRPr="00492F81">
        <w:rPr>
          <w:rFonts w:ascii="Arial" w:hAnsi="Arial" w:cs="Arial"/>
          <w:sz w:val="22"/>
          <w:szCs w:val="22"/>
        </w:rPr>
        <w:t xml:space="preserve">      </w:t>
      </w:r>
      <w:r w:rsidR="00195710" w:rsidRPr="00492F81">
        <w:rPr>
          <w:rFonts w:ascii="Arial" w:hAnsi="Arial" w:cs="Arial"/>
          <w:sz w:val="22"/>
          <w:szCs w:val="22"/>
        </w:rPr>
        <w:t xml:space="preserve"> </w:t>
      </w:r>
      <w:r w:rsidRPr="00492F81">
        <w:rPr>
          <w:rFonts w:ascii="Arial" w:hAnsi="Arial" w:cs="Arial"/>
          <w:sz w:val="22"/>
          <w:szCs w:val="22"/>
        </w:rPr>
        <w:t xml:space="preserve">à </w:t>
      </w:r>
      <w:r w:rsidR="003A51A8" w:rsidRPr="00492F81">
        <w:rPr>
          <w:rFonts w:ascii="Arial" w:hAnsi="Arial" w:cs="Arial"/>
          <w:sz w:val="22"/>
          <w:szCs w:val="22"/>
        </w:rPr>
        <w:t xml:space="preserve"> </w:t>
      </w:r>
      <w:r w:rsidRPr="00492F81">
        <w:rPr>
          <w:rFonts w:ascii="Arial" w:hAnsi="Arial" w:cs="Arial"/>
          <w:sz w:val="22"/>
          <w:szCs w:val="22"/>
        </w:rPr>
        <w:t>10h30</w:t>
      </w:r>
    </w:p>
    <w:p w:rsidR="009D1414" w:rsidRPr="00492F81" w:rsidRDefault="00903D1E" w:rsidP="00BF4234">
      <w:pPr>
        <w:pStyle w:val="Standard"/>
        <w:jc w:val="both"/>
        <w:rPr>
          <w:rFonts w:ascii="Arial" w:hAnsi="Arial" w:cs="Arial"/>
          <w:sz w:val="22"/>
          <w:szCs w:val="22"/>
          <w:u w:val="single"/>
        </w:rPr>
      </w:pPr>
      <w:r w:rsidRPr="00492F81">
        <w:rPr>
          <w:rFonts w:ascii="Arial" w:hAnsi="Arial" w:cs="Arial"/>
          <w:sz w:val="22"/>
          <w:szCs w:val="22"/>
        </w:rPr>
        <w:tab/>
      </w:r>
      <w:r w:rsidRPr="00492F81">
        <w:rPr>
          <w:rFonts w:ascii="Arial" w:hAnsi="Arial" w:cs="Arial"/>
          <w:sz w:val="22"/>
          <w:szCs w:val="22"/>
        </w:rPr>
        <w:tab/>
      </w:r>
      <w:r w:rsidRPr="00492F81">
        <w:rPr>
          <w:rFonts w:ascii="Arial" w:hAnsi="Arial" w:cs="Arial"/>
          <w:sz w:val="22"/>
          <w:szCs w:val="22"/>
        </w:rPr>
        <w:tab/>
      </w:r>
      <w:r w:rsidRPr="00492F81">
        <w:rPr>
          <w:rFonts w:ascii="Arial" w:hAnsi="Arial" w:cs="Arial"/>
          <w:sz w:val="22"/>
          <w:szCs w:val="22"/>
        </w:rPr>
        <w:tab/>
      </w:r>
      <w:r w:rsidRPr="00BF4234">
        <w:rPr>
          <w:rFonts w:ascii="Arial" w:hAnsi="Arial" w:cs="Arial"/>
          <w:sz w:val="22"/>
          <w:szCs w:val="22"/>
        </w:rPr>
        <w:t>Assemblée générale :</w:t>
      </w:r>
      <w:r w:rsidRPr="00492F81">
        <w:rPr>
          <w:rFonts w:ascii="Arial" w:hAnsi="Arial" w:cs="Arial"/>
          <w:sz w:val="22"/>
          <w:szCs w:val="22"/>
        </w:rPr>
        <w:tab/>
      </w:r>
      <w:r w:rsidR="009F0185" w:rsidRPr="00492F81">
        <w:rPr>
          <w:rFonts w:ascii="Arial" w:hAnsi="Arial" w:cs="Arial"/>
          <w:sz w:val="22"/>
          <w:szCs w:val="22"/>
        </w:rPr>
        <w:t xml:space="preserve"> </w:t>
      </w:r>
      <w:r w:rsidRPr="00492F81">
        <w:rPr>
          <w:rFonts w:ascii="Arial" w:hAnsi="Arial" w:cs="Arial"/>
          <w:sz w:val="22"/>
          <w:szCs w:val="22"/>
        </w:rPr>
        <w:t xml:space="preserve">le samedi  </w:t>
      </w:r>
      <w:r w:rsidR="00195710" w:rsidRPr="00492F81">
        <w:rPr>
          <w:rFonts w:ascii="Arial" w:hAnsi="Arial" w:cs="Arial"/>
          <w:sz w:val="22"/>
          <w:szCs w:val="22"/>
        </w:rPr>
        <w:t xml:space="preserve"> </w:t>
      </w:r>
      <w:r w:rsidR="007F007D">
        <w:rPr>
          <w:rFonts w:ascii="Arial" w:hAnsi="Arial" w:cs="Arial"/>
          <w:sz w:val="22"/>
          <w:szCs w:val="22"/>
        </w:rPr>
        <w:t xml:space="preserve">  </w:t>
      </w:r>
      <w:r w:rsidR="00DF25CF">
        <w:rPr>
          <w:rFonts w:ascii="Arial" w:hAnsi="Arial" w:cs="Arial"/>
          <w:sz w:val="22"/>
          <w:szCs w:val="22"/>
        </w:rPr>
        <w:t xml:space="preserve"> </w:t>
      </w:r>
      <w:r w:rsidRPr="00492F81">
        <w:rPr>
          <w:rFonts w:ascii="Arial" w:hAnsi="Arial" w:cs="Arial"/>
          <w:sz w:val="22"/>
          <w:szCs w:val="22"/>
        </w:rPr>
        <w:t xml:space="preserve"> </w:t>
      </w:r>
      <w:r w:rsidR="00DF25CF">
        <w:rPr>
          <w:rFonts w:ascii="Arial" w:hAnsi="Arial" w:cs="Arial"/>
          <w:sz w:val="22"/>
          <w:szCs w:val="22"/>
        </w:rPr>
        <w:t>0</w:t>
      </w:r>
      <w:r w:rsidR="006A3426">
        <w:rPr>
          <w:rFonts w:ascii="Arial" w:hAnsi="Arial" w:cs="Arial"/>
          <w:sz w:val="22"/>
          <w:szCs w:val="22"/>
        </w:rPr>
        <w:t>6</w:t>
      </w:r>
      <w:r w:rsidR="00DF25CF">
        <w:rPr>
          <w:rFonts w:ascii="Arial" w:hAnsi="Arial" w:cs="Arial"/>
          <w:sz w:val="22"/>
          <w:szCs w:val="22"/>
        </w:rPr>
        <w:t xml:space="preserve"> </w:t>
      </w:r>
      <w:r w:rsidR="009F0185" w:rsidRPr="00492F81">
        <w:rPr>
          <w:rFonts w:ascii="Arial" w:hAnsi="Arial" w:cs="Arial"/>
          <w:sz w:val="22"/>
          <w:szCs w:val="22"/>
        </w:rPr>
        <w:t xml:space="preserve"> juin </w:t>
      </w:r>
      <w:r w:rsidRPr="00492F81">
        <w:rPr>
          <w:rFonts w:ascii="Arial" w:hAnsi="Arial" w:cs="Arial"/>
          <w:sz w:val="22"/>
          <w:szCs w:val="22"/>
        </w:rPr>
        <w:t xml:space="preserve"> </w:t>
      </w:r>
      <w:r w:rsidR="00195710" w:rsidRPr="00492F81">
        <w:rPr>
          <w:rFonts w:ascii="Arial" w:hAnsi="Arial" w:cs="Arial"/>
          <w:sz w:val="22"/>
          <w:szCs w:val="22"/>
        </w:rPr>
        <w:t xml:space="preserve">  </w:t>
      </w:r>
      <w:r w:rsidR="009F0185" w:rsidRPr="00492F81">
        <w:rPr>
          <w:rFonts w:ascii="Arial" w:hAnsi="Arial" w:cs="Arial"/>
          <w:sz w:val="22"/>
          <w:szCs w:val="22"/>
        </w:rPr>
        <w:t xml:space="preserve">  </w:t>
      </w:r>
      <w:r w:rsidR="00DF25CF">
        <w:rPr>
          <w:rFonts w:ascii="Arial" w:hAnsi="Arial" w:cs="Arial"/>
          <w:sz w:val="22"/>
          <w:szCs w:val="22"/>
        </w:rPr>
        <w:t xml:space="preserve"> </w:t>
      </w:r>
      <w:r w:rsidR="009F0185" w:rsidRPr="00492F81">
        <w:rPr>
          <w:rFonts w:ascii="Arial" w:hAnsi="Arial" w:cs="Arial"/>
          <w:sz w:val="22"/>
          <w:szCs w:val="22"/>
        </w:rPr>
        <w:t xml:space="preserve"> </w:t>
      </w:r>
      <w:r w:rsidR="00195710" w:rsidRPr="00492F81">
        <w:rPr>
          <w:rFonts w:ascii="Arial" w:hAnsi="Arial" w:cs="Arial"/>
          <w:sz w:val="22"/>
          <w:szCs w:val="22"/>
        </w:rPr>
        <w:t xml:space="preserve">  </w:t>
      </w:r>
      <w:r w:rsidRPr="00492F81">
        <w:rPr>
          <w:rFonts w:ascii="Arial" w:hAnsi="Arial" w:cs="Arial"/>
          <w:sz w:val="22"/>
          <w:szCs w:val="22"/>
        </w:rPr>
        <w:t>à</w:t>
      </w:r>
      <w:r w:rsidR="00195710" w:rsidRPr="00492F81">
        <w:rPr>
          <w:rFonts w:ascii="Arial" w:hAnsi="Arial" w:cs="Arial"/>
          <w:sz w:val="22"/>
          <w:szCs w:val="22"/>
        </w:rPr>
        <w:t xml:space="preserve"> </w:t>
      </w:r>
      <w:r w:rsidR="007F007D">
        <w:rPr>
          <w:rFonts w:ascii="Arial" w:hAnsi="Arial" w:cs="Arial"/>
          <w:sz w:val="22"/>
          <w:szCs w:val="22"/>
        </w:rPr>
        <w:t xml:space="preserve"> </w:t>
      </w:r>
      <w:r w:rsidR="00BF4234">
        <w:rPr>
          <w:rFonts w:ascii="Arial" w:hAnsi="Arial" w:cs="Arial"/>
          <w:sz w:val="22"/>
          <w:szCs w:val="22"/>
        </w:rPr>
        <w:t>10h30</w:t>
      </w:r>
    </w:p>
    <w:p w:rsidR="009D1414" w:rsidRPr="00492F81" w:rsidRDefault="009D1414">
      <w:pPr>
        <w:pStyle w:val="Standard"/>
        <w:tabs>
          <w:tab w:val="left" w:pos="426"/>
        </w:tabs>
        <w:jc w:val="both"/>
        <w:rPr>
          <w:rFonts w:ascii="Arial" w:hAnsi="Arial" w:cs="Arial"/>
          <w:b/>
          <w:sz w:val="22"/>
          <w:szCs w:val="22"/>
        </w:rPr>
      </w:pPr>
    </w:p>
    <w:p w:rsidR="009D1414" w:rsidRPr="00492F81" w:rsidRDefault="009D1414">
      <w:pPr>
        <w:pStyle w:val="Textbodyindent"/>
        <w:ind w:left="426" w:firstLine="0"/>
        <w:rPr>
          <w:rFonts w:ascii="Arial" w:hAnsi="Arial" w:cs="Arial"/>
          <w:b/>
          <w:color w:val="000000"/>
          <w:sz w:val="22"/>
          <w:szCs w:val="22"/>
        </w:rPr>
      </w:pPr>
    </w:p>
    <w:p w:rsidR="009D1414" w:rsidRPr="00492F81" w:rsidRDefault="00DF25CF" w:rsidP="00DF25CF">
      <w:pPr>
        <w:pStyle w:val="Standard"/>
        <w:ind w:firstLine="426"/>
        <w:jc w:val="both"/>
        <w:rPr>
          <w:rFonts w:ascii="Arial" w:hAnsi="Arial" w:cs="Arial"/>
          <w:sz w:val="22"/>
          <w:szCs w:val="22"/>
        </w:rPr>
      </w:pPr>
      <w:r>
        <w:rPr>
          <w:rFonts w:ascii="Arial" w:hAnsi="Arial" w:cs="Arial"/>
          <w:sz w:val="22"/>
          <w:szCs w:val="22"/>
        </w:rPr>
        <w:t xml:space="preserve">  </w:t>
      </w:r>
      <w:r w:rsidR="00903D1E" w:rsidRPr="00492F81">
        <w:rPr>
          <w:rFonts w:ascii="Arial" w:hAnsi="Arial" w:cs="Arial"/>
          <w:sz w:val="22"/>
          <w:szCs w:val="22"/>
        </w:rPr>
        <w:t>Cette réunion  s’est terminée à 15h</w:t>
      </w:r>
      <w:r w:rsidR="009F0185" w:rsidRPr="00492F81">
        <w:rPr>
          <w:rFonts w:ascii="Arial" w:hAnsi="Arial" w:cs="Arial"/>
          <w:sz w:val="22"/>
          <w:szCs w:val="22"/>
        </w:rPr>
        <w:t>3</w:t>
      </w:r>
      <w:r w:rsidR="00903D1E" w:rsidRPr="00492F81">
        <w:rPr>
          <w:rFonts w:ascii="Arial" w:hAnsi="Arial" w:cs="Arial"/>
          <w:sz w:val="22"/>
          <w:szCs w:val="22"/>
        </w:rPr>
        <w:t>0</w:t>
      </w:r>
    </w:p>
    <w:p w:rsidR="009D1414" w:rsidRPr="00492F81" w:rsidRDefault="009D1414" w:rsidP="00BF4234">
      <w:pPr>
        <w:pStyle w:val="Standard"/>
        <w:ind w:firstLine="426"/>
        <w:jc w:val="both"/>
        <w:rPr>
          <w:rFonts w:ascii="Arial" w:hAnsi="Arial" w:cs="Arial"/>
          <w:sz w:val="22"/>
          <w:szCs w:val="22"/>
        </w:rPr>
      </w:pPr>
    </w:p>
    <w:p w:rsidR="009D1414" w:rsidRPr="00492F81" w:rsidRDefault="009D1414">
      <w:pPr>
        <w:pStyle w:val="Standard"/>
        <w:jc w:val="both"/>
        <w:rPr>
          <w:rFonts w:ascii="Arial" w:hAnsi="Arial" w:cs="Arial"/>
          <w:sz w:val="22"/>
          <w:szCs w:val="22"/>
        </w:rPr>
      </w:pPr>
    </w:p>
    <w:p w:rsidR="009D1414" w:rsidRPr="00C3603A" w:rsidRDefault="00903D1E">
      <w:pPr>
        <w:pStyle w:val="Standard"/>
        <w:ind w:left="142" w:firstLine="284"/>
        <w:jc w:val="both"/>
        <w:rPr>
          <w:rFonts w:ascii="Arial" w:hAnsi="Arial" w:cs="Arial"/>
        </w:rPr>
      </w:pPr>
      <w:r w:rsidRPr="00C3603A">
        <w:rPr>
          <w:rFonts w:ascii="Arial" w:hAnsi="Arial" w:cs="Arial"/>
        </w:rPr>
        <w:t>Le secrétaire Général</w:t>
      </w:r>
      <w:bookmarkStart w:id="0" w:name="_GoBack"/>
      <w:bookmarkEnd w:id="0"/>
    </w:p>
    <w:p w:rsidR="009D1414" w:rsidRDefault="00903D1E" w:rsidP="007F007D">
      <w:pPr>
        <w:pStyle w:val="Standard"/>
        <w:tabs>
          <w:tab w:val="left" w:pos="5812"/>
        </w:tabs>
        <w:ind w:left="426"/>
        <w:jc w:val="both"/>
        <w:rPr>
          <w:rFonts w:ascii="Arial" w:hAnsi="Arial" w:cs="Arial"/>
          <w:sz w:val="16"/>
          <w:szCs w:val="16"/>
        </w:rPr>
      </w:pPr>
      <w:r>
        <w:rPr>
          <w:rFonts w:ascii="Arial" w:hAnsi="Arial" w:cs="Arial"/>
          <w:noProof/>
          <w:sz w:val="16"/>
          <w:szCs w:val="16"/>
          <w:lang w:eastAsia="fr-FR"/>
        </w:rPr>
        <w:drawing>
          <wp:inline distT="0" distB="0" distL="0" distR="0">
            <wp:extent cx="1789920" cy="727200"/>
            <wp:effectExtent l="0" t="0" r="780" b="0"/>
            <wp:docPr id="2"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789920" cy="727200"/>
                    </a:xfrm>
                    <a:prstGeom prst="rect">
                      <a:avLst/>
                    </a:prstGeom>
                    <a:ln>
                      <a:noFill/>
                      <a:prstDash/>
                    </a:ln>
                  </pic:spPr>
                </pic:pic>
              </a:graphicData>
            </a:graphic>
          </wp:inline>
        </w:drawing>
      </w:r>
    </w:p>
    <w:p w:rsidR="009D1414" w:rsidRDefault="009D1414">
      <w:pPr>
        <w:pStyle w:val="Standard"/>
        <w:jc w:val="both"/>
        <w:rPr>
          <w:rFonts w:ascii="Arial" w:hAnsi="Arial" w:cs="Arial"/>
          <w:sz w:val="16"/>
          <w:szCs w:val="16"/>
        </w:rPr>
      </w:pPr>
    </w:p>
    <w:p w:rsidR="009D1414" w:rsidRPr="003313D2" w:rsidRDefault="00903D1E">
      <w:pPr>
        <w:pStyle w:val="Standard"/>
        <w:jc w:val="both"/>
        <w:rPr>
          <w:rFonts w:ascii="Arial" w:hAnsi="Arial" w:cs="Arial"/>
          <w:kern w:val="0"/>
          <w:lang w:eastAsia="fr-FR"/>
        </w:rPr>
      </w:pPr>
      <w:r w:rsidRPr="003313D2">
        <w:rPr>
          <w:rFonts w:ascii="Arial" w:hAnsi="Arial" w:cs="Arial"/>
          <w:kern w:val="0"/>
          <w:lang w:eastAsia="fr-FR"/>
        </w:rPr>
        <w:t>Afin  d’être plus réactif, de réaliser des économies sur : (les envois postaux, papiers, enveloppes, timbres  etc.…)  nous vous invitons à nous communiquer votre adresse mail par le biais de notre site (</w:t>
      </w:r>
      <w:hyperlink r:id="rId11" w:history="1">
        <w:r w:rsidR="003313D2" w:rsidRPr="00F23B26">
          <w:rPr>
            <w:rStyle w:val="Lienhypertexte"/>
            <w:rFonts w:ascii="Arial" w:hAnsi="Arial" w:cs="Arial"/>
            <w:kern w:val="0"/>
            <w:lang w:eastAsia="fr-FR"/>
          </w:rPr>
          <w:t>http://snphlm.com</w:t>
        </w:r>
      </w:hyperlink>
      <w:r w:rsidRPr="003313D2">
        <w:rPr>
          <w:rFonts w:ascii="Arial" w:hAnsi="Arial" w:cs="Arial"/>
          <w:kern w:val="0"/>
          <w:lang w:eastAsia="fr-FR"/>
        </w:rPr>
        <w:t>). Cliquer sur contact</w:t>
      </w:r>
    </w:p>
    <w:sectPr w:rsidR="009D1414" w:rsidRPr="003313D2" w:rsidSect="00D02588">
      <w:headerReference w:type="default" r:id="rId12"/>
      <w:footerReference w:type="even" r:id="rId13"/>
      <w:type w:val="continuous"/>
      <w:pgSz w:w="11906" w:h="16838" w:code="9"/>
      <w:pgMar w:top="1100" w:right="794" w:bottom="284" w:left="794" w:header="0" w:footer="1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27E" w:rsidRDefault="0009627E">
      <w:r>
        <w:separator/>
      </w:r>
    </w:p>
  </w:endnote>
  <w:endnote w:type="continuationSeparator" w:id="0">
    <w:p w:rsidR="0009627E" w:rsidRDefault="0009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宋体">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88" w:rsidRDefault="00D02588" w:rsidP="00D02588">
    <w:pPr>
      <w:pStyle w:val="Pieddepage"/>
      <w:jc w:val="center"/>
      <w:rPr>
        <w:color w:val="000000"/>
        <w:sz w:val="18"/>
        <w:szCs w:val="18"/>
      </w:rPr>
    </w:pPr>
    <w:r>
      <w:rPr>
        <w:color w:val="000000"/>
        <w:sz w:val="18"/>
        <w:szCs w:val="18"/>
      </w:rPr>
      <w:t>Siège Social : 21, rue Jules FERRY 93177 BAGNOLET – C.C.P. N° 8906-12 M PARIS</w:t>
    </w:r>
  </w:p>
  <w:p w:rsidR="00D02588" w:rsidRDefault="00D02588" w:rsidP="00D02588">
    <w:pPr>
      <w:pStyle w:val="Pieddepage"/>
      <w:jc w:val="center"/>
      <w:rPr>
        <w:color w:val="000000"/>
      </w:rPr>
    </w:pPr>
    <w:r>
      <w:rPr>
        <w:b/>
        <w:bCs/>
        <w:color w:val="000000"/>
      </w:rPr>
      <w:t xml:space="preserve">CORRESPONDANCE </w:t>
    </w:r>
    <w:r>
      <w:rPr>
        <w:color w:val="000000"/>
      </w:rPr>
      <w:t>: SNPHLM-UNSA-BP 51022-53010 LAVAL CEDEX</w:t>
    </w:r>
  </w:p>
  <w:p w:rsidR="00D02588" w:rsidRDefault="00D02588" w:rsidP="00D02588">
    <w:pPr>
      <w:pStyle w:val="Pieddepage"/>
      <w:jc w:val="center"/>
      <w:rPr>
        <w:color w:val="000000"/>
      </w:rPr>
    </w:pPr>
    <w:r>
      <w:rPr>
        <w:color w:val="000000"/>
      </w:rPr>
      <w:t>Site : snphlm.chez-alice.fr</w:t>
    </w:r>
  </w:p>
  <w:p w:rsidR="00D02588" w:rsidRDefault="00D02588" w:rsidP="00D02588">
    <w:pPr>
      <w:pStyle w:val="Pieddepage"/>
      <w:jc w:val="center"/>
      <w:rPr>
        <w:color w:val="000000"/>
      </w:rPr>
    </w:pPr>
    <w:r>
      <w:rPr>
        <w:color w:val="000000"/>
      </w:rPr>
      <w:t>Courriel : snphlm@aliceadsl.fr</w:t>
    </w:r>
  </w:p>
  <w:p w:rsidR="00D02588" w:rsidRDefault="00D025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27E" w:rsidRDefault="0009627E">
      <w:r>
        <w:rPr>
          <w:color w:val="000000"/>
        </w:rPr>
        <w:separator/>
      </w:r>
    </w:p>
  </w:footnote>
  <w:footnote w:type="continuationSeparator" w:id="0">
    <w:p w:rsidR="0009627E" w:rsidRDefault="00096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F8" w:rsidRDefault="00903D1E">
    <w:pPr>
      <w:pStyle w:val="En-tte"/>
    </w:pPr>
    <w:r>
      <w:rPr>
        <w:b/>
        <w:bCs/>
        <w:i/>
        <w:iCs/>
        <w:noProof/>
        <w:color w:val="0000FF"/>
        <w:sz w:val="16"/>
        <w:szCs w:val="16"/>
        <w:lang w:eastAsia="fr-FR"/>
      </w:rPr>
      <w:drawing>
        <wp:inline distT="0" distB="0" distL="0" distR="0" wp14:anchorId="328BDCE6" wp14:editId="3AA629FD">
          <wp:extent cx="1646640" cy="1163880"/>
          <wp:effectExtent l="0" t="0" r="0" b="0"/>
          <wp:docPr id="1"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46640" cy="1163880"/>
                  </a:xfrm>
                  <a:prstGeom prst="rect">
                    <a:avLst/>
                  </a:prstGeom>
                  <a:ln>
                    <a:noFill/>
                    <a:prstDash/>
                  </a:ln>
                </pic:spPr>
              </pic:pic>
            </a:graphicData>
          </a:graphic>
        </wp:inline>
      </w:drawing>
    </w:r>
  </w:p>
  <w:p w:rsidR="009B114E" w:rsidRDefault="00903D1E">
    <w:pPr>
      <w:pStyle w:val="Standard"/>
      <w:rPr>
        <w:b/>
        <w:bCs/>
        <w:color w:val="000000"/>
        <w:sz w:val="16"/>
        <w:szCs w:val="16"/>
      </w:rPr>
    </w:pPr>
    <w:r>
      <w:rPr>
        <w:b/>
        <w:bCs/>
        <w:color w:val="000000"/>
        <w:sz w:val="16"/>
        <w:szCs w:val="16"/>
      </w:rPr>
      <w:t>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64BC"/>
    <w:multiLevelType w:val="multilevel"/>
    <w:tmpl w:val="8CE23BEA"/>
    <w:styleLink w:val="WW8Num3"/>
    <w:lvl w:ilvl="0">
      <w:numFmt w:val="bullet"/>
      <w:lvlText w:val=""/>
      <w:lvlJc w:val="left"/>
      <w:rPr>
        <w:rFonts w:ascii="Wingdings" w:eastAsia="Times New Roman" w:hAnsi="Wingdings"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38850BED"/>
    <w:multiLevelType w:val="multilevel"/>
    <w:tmpl w:val="47DAF9B0"/>
    <w:styleLink w:val="WW8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389F613D"/>
    <w:multiLevelType w:val="multilevel"/>
    <w:tmpl w:val="4AA8A74A"/>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3AC0112F"/>
    <w:multiLevelType w:val="hybridMultilevel"/>
    <w:tmpl w:val="F9E46ABA"/>
    <w:lvl w:ilvl="0" w:tplc="040C0001">
      <w:start w:val="1"/>
      <w:numFmt w:val="bullet"/>
      <w:lvlText w:val=""/>
      <w:lvlJc w:val="left"/>
      <w:pPr>
        <w:ind w:left="1141" w:hanging="360"/>
      </w:pPr>
      <w:rPr>
        <w:rFonts w:ascii="Symbol" w:hAnsi="Symbol" w:hint="default"/>
      </w:rPr>
    </w:lvl>
    <w:lvl w:ilvl="1" w:tplc="040C0003" w:tentative="1">
      <w:start w:val="1"/>
      <w:numFmt w:val="bullet"/>
      <w:lvlText w:val="o"/>
      <w:lvlJc w:val="left"/>
      <w:pPr>
        <w:ind w:left="1861" w:hanging="360"/>
      </w:pPr>
      <w:rPr>
        <w:rFonts w:ascii="Courier New" w:hAnsi="Courier New" w:cs="Courier New" w:hint="default"/>
      </w:rPr>
    </w:lvl>
    <w:lvl w:ilvl="2" w:tplc="040C0005" w:tentative="1">
      <w:start w:val="1"/>
      <w:numFmt w:val="bullet"/>
      <w:lvlText w:val=""/>
      <w:lvlJc w:val="left"/>
      <w:pPr>
        <w:ind w:left="2581" w:hanging="360"/>
      </w:pPr>
      <w:rPr>
        <w:rFonts w:ascii="Wingdings" w:hAnsi="Wingdings" w:hint="default"/>
      </w:rPr>
    </w:lvl>
    <w:lvl w:ilvl="3" w:tplc="040C0001" w:tentative="1">
      <w:start w:val="1"/>
      <w:numFmt w:val="bullet"/>
      <w:lvlText w:val=""/>
      <w:lvlJc w:val="left"/>
      <w:pPr>
        <w:ind w:left="3301" w:hanging="360"/>
      </w:pPr>
      <w:rPr>
        <w:rFonts w:ascii="Symbol" w:hAnsi="Symbol" w:hint="default"/>
      </w:rPr>
    </w:lvl>
    <w:lvl w:ilvl="4" w:tplc="040C0003" w:tentative="1">
      <w:start w:val="1"/>
      <w:numFmt w:val="bullet"/>
      <w:lvlText w:val="o"/>
      <w:lvlJc w:val="left"/>
      <w:pPr>
        <w:ind w:left="4021" w:hanging="360"/>
      </w:pPr>
      <w:rPr>
        <w:rFonts w:ascii="Courier New" w:hAnsi="Courier New" w:cs="Courier New" w:hint="default"/>
      </w:rPr>
    </w:lvl>
    <w:lvl w:ilvl="5" w:tplc="040C0005" w:tentative="1">
      <w:start w:val="1"/>
      <w:numFmt w:val="bullet"/>
      <w:lvlText w:val=""/>
      <w:lvlJc w:val="left"/>
      <w:pPr>
        <w:ind w:left="4741" w:hanging="360"/>
      </w:pPr>
      <w:rPr>
        <w:rFonts w:ascii="Wingdings" w:hAnsi="Wingdings" w:hint="default"/>
      </w:rPr>
    </w:lvl>
    <w:lvl w:ilvl="6" w:tplc="040C0001" w:tentative="1">
      <w:start w:val="1"/>
      <w:numFmt w:val="bullet"/>
      <w:lvlText w:val=""/>
      <w:lvlJc w:val="left"/>
      <w:pPr>
        <w:ind w:left="5461" w:hanging="360"/>
      </w:pPr>
      <w:rPr>
        <w:rFonts w:ascii="Symbol" w:hAnsi="Symbol" w:hint="default"/>
      </w:rPr>
    </w:lvl>
    <w:lvl w:ilvl="7" w:tplc="040C0003" w:tentative="1">
      <w:start w:val="1"/>
      <w:numFmt w:val="bullet"/>
      <w:lvlText w:val="o"/>
      <w:lvlJc w:val="left"/>
      <w:pPr>
        <w:ind w:left="6181" w:hanging="360"/>
      </w:pPr>
      <w:rPr>
        <w:rFonts w:ascii="Courier New" w:hAnsi="Courier New" w:cs="Courier New" w:hint="default"/>
      </w:rPr>
    </w:lvl>
    <w:lvl w:ilvl="8" w:tplc="040C0005" w:tentative="1">
      <w:start w:val="1"/>
      <w:numFmt w:val="bullet"/>
      <w:lvlText w:val=""/>
      <w:lvlJc w:val="left"/>
      <w:pPr>
        <w:ind w:left="6901" w:hanging="360"/>
      </w:pPr>
      <w:rPr>
        <w:rFonts w:ascii="Wingdings" w:hAnsi="Wingdings" w:hint="default"/>
      </w:rPr>
    </w:lvl>
  </w:abstractNum>
  <w:abstractNum w:abstractNumId="4">
    <w:nsid w:val="43D7591E"/>
    <w:multiLevelType w:val="multilevel"/>
    <w:tmpl w:val="3B92A038"/>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4DC826EF"/>
    <w:multiLevelType w:val="multilevel"/>
    <w:tmpl w:val="A03A5FC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557E0C4F"/>
    <w:multiLevelType w:val="hybridMultilevel"/>
    <w:tmpl w:val="BE94DB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D05633"/>
    <w:multiLevelType w:val="multilevel"/>
    <w:tmpl w:val="66FC65FA"/>
    <w:styleLink w:val="WW8Num10"/>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71940DF7"/>
    <w:multiLevelType w:val="hybridMultilevel"/>
    <w:tmpl w:val="60AC2DB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0716B5"/>
    <w:multiLevelType w:val="multilevel"/>
    <w:tmpl w:val="1916C958"/>
    <w:styleLink w:val="WW8Num4"/>
    <w:lvl w:ilvl="0">
      <w:start w:val="1"/>
      <w:numFmt w:val="bullet"/>
      <w:lvlText w:val=""/>
      <w:lvlJc w:val="left"/>
      <w:rPr>
        <w:rFonts w:ascii="Wingdings" w:hAnsi="Wingdings" w:hint="default"/>
        <w:sz w:val="14"/>
        <w:szCs w:val="16"/>
      </w:rPr>
    </w:lvl>
    <w:lvl w:ilvl="1">
      <w:numFmt w:val="bullet"/>
      <w:lvlText w:val="o"/>
      <w:lvlJc w:val="left"/>
      <w:rPr>
        <w:rFonts w:ascii="Courier New" w:hAnsi="Courier New" w:cs="Courier New"/>
        <w:sz w:val="14"/>
        <w:szCs w:val="16"/>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sz w:val="14"/>
        <w:szCs w:val="16"/>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sz w:val="14"/>
        <w:szCs w:val="16"/>
      </w:rPr>
    </w:lvl>
    <w:lvl w:ilvl="8">
      <w:numFmt w:val="bullet"/>
      <w:lvlText w:val=""/>
      <w:lvlJc w:val="left"/>
      <w:rPr>
        <w:rFonts w:ascii="Wingdings" w:hAnsi="Wingdings" w:cs="Wingdings"/>
      </w:rPr>
    </w:lvl>
  </w:abstractNum>
  <w:abstractNum w:abstractNumId="10">
    <w:nsid w:val="7858075B"/>
    <w:multiLevelType w:val="multilevel"/>
    <w:tmpl w:val="A67ECB64"/>
    <w:styleLink w:val="WW8Num2"/>
    <w:lvl w:ilvl="0">
      <w:numFmt w:val="bullet"/>
      <w:lvlText w:val="o"/>
      <w:lvlJc w:val="left"/>
      <w:rPr>
        <w:rFonts w:ascii="Courier New" w:hAnsi="Courier New" w:cs="Courier New"/>
        <w:sz w:val="14"/>
        <w:szCs w:val="16"/>
      </w:rPr>
    </w:lvl>
    <w:lvl w:ilvl="1">
      <w:numFmt w:val="bullet"/>
      <w:lvlText w:val="o"/>
      <w:lvlJc w:val="left"/>
      <w:rPr>
        <w:rFonts w:ascii="Courier New" w:hAnsi="Courier New" w:cs="Courier New"/>
        <w:sz w:val="14"/>
        <w:szCs w:val="16"/>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sz w:val="14"/>
        <w:szCs w:val="16"/>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sz w:val="14"/>
        <w:szCs w:val="16"/>
      </w:rPr>
    </w:lvl>
    <w:lvl w:ilvl="8">
      <w:numFmt w:val="bullet"/>
      <w:lvlText w:val=""/>
      <w:lvlJc w:val="left"/>
      <w:rPr>
        <w:rFonts w:ascii="Wingdings" w:hAnsi="Wingdings" w:cs="Wingdings"/>
      </w:rPr>
    </w:lvl>
  </w:abstractNum>
  <w:abstractNum w:abstractNumId="11">
    <w:nsid w:val="78BC18FC"/>
    <w:multiLevelType w:val="multilevel"/>
    <w:tmpl w:val="76D09796"/>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78DA11A0"/>
    <w:multiLevelType w:val="multilevel"/>
    <w:tmpl w:val="D452CAB2"/>
    <w:styleLink w:val="WW8Num9"/>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7BDE4109"/>
    <w:multiLevelType w:val="multilevel"/>
    <w:tmpl w:val="84A07938"/>
    <w:styleLink w:val="WW8Num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3"/>
  </w:num>
  <w:num w:numId="2">
    <w:abstractNumId w:val="10"/>
  </w:num>
  <w:num w:numId="3">
    <w:abstractNumId w:val="0"/>
  </w:num>
  <w:num w:numId="4">
    <w:abstractNumId w:val="9"/>
  </w:num>
  <w:num w:numId="5">
    <w:abstractNumId w:val="2"/>
  </w:num>
  <w:num w:numId="6">
    <w:abstractNumId w:val="1"/>
  </w:num>
  <w:num w:numId="7">
    <w:abstractNumId w:val="4"/>
  </w:num>
  <w:num w:numId="8">
    <w:abstractNumId w:val="11"/>
  </w:num>
  <w:num w:numId="9">
    <w:abstractNumId w:val="12"/>
  </w:num>
  <w:num w:numId="10">
    <w:abstractNumId w:val="7"/>
  </w:num>
  <w:num w:numId="11">
    <w:abstractNumId w:val="5"/>
  </w:num>
  <w:num w:numId="12">
    <w:abstractNumId w:val="1"/>
  </w:num>
  <w:num w:numId="13">
    <w:abstractNumId w:val="10"/>
  </w:num>
  <w:num w:numId="14">
    <w:abstractNumId w:val="9"/>
  </w:num>
  <w:num w:numId="15">
    <w:abstractNumId w:val="1"/>
  </w:num>
  <w:num w:numId="16">
    <w:abstractNumId w:val="11"/>
  </w:num>
  <w:num w:numId="17">
    <w:abstractNumId w:val="9"/>
  </w:num>
  <w:num w:numId="18">
    <w:abstractNumId w:val="3"/>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D1414"/>
    <w:rsid w:val="0009627E"/>
    <w:rsid w:val="000E38E2"/>
    <w:rsid w:val="00133B01"/>
    <w:rsid w:val="00195710"/>
    <w:rsid w:val="001C01FB"/>
    <w:rsid w:val="002154B3"/>
    <w:rsid w:val="00244E9E"/>
    <w:rsid w:val="00273AAC"/>
    <w:rsid w:val="00280185"/>
    <w:rsid w:val="002A0DF6"/>
    <w:rsid w:val="002B4B90"/>
    <w:rsid w:val="002E640E"/>
    <w:rsid w:val="002F6CBF"/>
    <w:rsid w:val="00306882"/>
    <w:rsid w:val="0031422B"/>
    <w:rsid w:val="003313D2"/>
    <w:rsid w:val="00344213"/>
    <w:rsid w:val="003A51A8"/>
    <w:rsid w:val="003F18C6"/>
    <w:rsid w:val="003F7B88"/>
    <w:rsid w:val="004520EB"/>
    <w:rsid w:val="004844B4"/>
    <w:rsid w:val="00492F81"/>
    <w:rsid w:val="00494B42"/>
    <w:rsid w:val="004B08CE"/>
    <w:rsid w:val="004B59EC"/>
    <w:rsid w:val="004B7234"/>
    <w:rsid w:val="004C767B"/>
    <w:rsid w:val="004E5C71"/>
    <w:rsid w:val="00552B4E"/>
    <w:rsid w:val="005C2C97"/>
    <w:rsid w:val="006A3426"/>
    <w:rsid w:val="00775AE1"/>
    <w:rsid w:val="007A3133"/>
    <w:rsid w:val="007F007D"/>
    <w:rsid w:val="008A2184"/>
    <w:rsid w:val="008A502A"/>
    <w:rsid w:val="008B4B33"/>
    <w:rsid w:val="00903D1E"/>
    <w:rsid w:val="009A4B67"/>
    <w:rsid w:val="009C2ED8"/>
    <w:rsid w:val="009D1414"/>
    <w:rsid w:val="009D30F8"/>
    <w:rsid w:val="009F0185"/>
    <w:rsid w:val="00A16304"/>
    <w:rsid w:val="00A32A8A"/>
    <w:rsid w:val="00A97990"/>
    <w:rsid w:val="00B24D9A"/>
    <w:rsid w:val="00B476CD"/>
    <w:rsid w:val="00B9648B"/>
    <w:rsid w:val="00BF4234"/>
    <w:rsid w:val="00C3603A"/>
    <w:rsid w:val="00C45424"/>
    <w:rsid w:val="00C95E57"/>
    <w:rsid w:val="00D02588"/>
    <w:rsid w:val="00D26ABB"/>
    <w:rsid w:val="00D46858"/>
    <w:rsid w:val="00D85959"/>
    <w:rsid w:val="00DA554E"/>
    <w:rsid w:val="00DF25CF"/>
    <w:rsid w:val="00E40C61"/>
    <w:rsid w:val="00E70BAD"/>
    <w:rsid w:val="00E82AFE"/>
    <w:rsid w:val="00EE3207"/>
    <w:rsid w:val="00EE61A5"/>
    <w:rsid w:val="00F01F00"/>
    <w:rsid w:val="00F04BFF"/>
    <w:rsid w:val="00F303E0"/>
    <w:rsid w:val="00F3500B"/>
    <w:rsid w:val="00F439A3"/>
    <w:rsid w:val="00F943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Standard"/>
    <w:pPr>
      <w:keepNext/>
      <w:outlineLvl w:val="0"/>
    </w:pPr>
    <w:rPr>
      <w:i/>
      <w:iCs/>
      <w:color w:val="000000"/>
      <w:sz w:val="52"/>
      <w:szCs w:val="52"/>
    </w:rPr>
  </w:style>
  <w:style w:type="paragraph" w:styleId="Titre2">
    <w:name w:val="heading 2"/>
    <w:basedOn w:val="Standard"/>
    <w:next w:val="Standard"/>
    <w:pPr>
      <w:keepNext/>
      <w:jc w:val="right"/>
      <w:outlineLvl w:val="1"/>
    </w:pPr>
    <w:rPr>
      <w:sz w:val="28"/>
      <w:szCs w:val="28"/>
    </w:rPr>
  </w:style>
  <w:style w:type="paragraph" w:styleId="Titre3">
    <w:name w:val="heading 3"/>
    <w:basedOn w:val="Standard"/>
    <w:next w:val="Standard"/>
    <w:pPr>
      <w:keepNext/>
      <w:outlineLvl w:val="2"/>
    </w:pPr>
    <w:rPr>
      <w:sz w:val="28"/>
      <w:szCs w:val="28"/>
    </w:rPr>
  </w:style>
  <w:style w:type="paragraph" w:styleId="Titre4">
    <w:name w:val="heading 4"/>
    <w:basedOn w:val="Standard"/>
    <w:next w:val="Standard"/>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autoSpaceDE w:val="0"/>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sz w:val="28"/>
      <w:szCs w:val="28"/>
    </w:r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Corpsdetexte2">
    <w:name w:val="Body Text 2"/>
    <w:basedOn w:val="Standard"/>
    <w:pPr>
      <w:jc w:val="both"/>
    </w:pPr>
    <w:rPr>
      <w:sz w:val="28"/>
      <w:szCs w:val="28"/>
    </w:rPr>
  </w:style>
  <w:style w:type="paragraph" w:styleId="En-tte">
    <w:name w:val="header"/>
    <w:basedOn w:val="Standard"/>
  </w:style>
  <w:style w:type="paragraph" w:styleId="Pieddepage">
    <w:name w:val="footer"/>
    <w:basedOn w:val="Standard"/>
  </w:style>
  <w:style w:type="paragraph" w:styleId="Textedebulles">
    <w:name w:val="Balloon Text"/>
    <w:basedOn w:val="Standard"/>
    <w:rPr>
      <w:rFonts w:ascii="Tahoma" w:hAnsi="Tahoma" w:cs="Tahoma"/>
      <w:sz w:val="16"/>
      <w:szCs w:val="16"/>
    </w:rPr>
  </w:style>
  <w:style w:type="paragraph" w:styleId="Paragraphedeliste">
    <w:name w:val="List Paragraph"/>
    <w:basedOn w:val="Standard"/>
    <w:pPr>
      <w:ind w:left="708"/>
    </w:pPr>
  </w:style>
  <w:style w:type="paragraph" w:styleId="NormalWeb">
    <w:name w:val="Normal (Web)"/>
    <w:basedOn w:val="Standard"/>
    <w:pPr>
      <w:autoSpaceDE/>
      <w:spacing w:before="100" w:after="100"/>
    </w:pPr>
    <w:rPr>
      <w:rFonts w:eastAsia="Calibri"/>
      <w:sz w:val="24"/>
      <w:szCs w:val="24"/>
    </w:rPr>
  </w:style>
  <w:style w:type="paragraph" w:customStyle="1" w:styleId="Textbodyindent">
    <w:name w:val="Text body indent"/>
    <w:basedOn w:val="Standard"/>
    <w:pPr>
      <w:ind w:left="708" w:firstLine="708"/>
      <w:jc w:val="both"/>
    </w:pPr>
    <w:rPr>
      <w:bCs/>
      <w:color w:val="FF0000"/>
      <w:sz w:val="18"/>
      <w:szCs w:val="18"/>
    </w:rPr>
  </w:style>
  <w:style w:type="paragraph" w:customStyle="1" w:styleId="Textbodyindentuser">
    <w:name w:val="Text body indent (user)"/>
    <w:basedOn w:val="Standard"/>
    <w:pPr>
      <w:widowControl w:val="0"/>
      <w:autoSpaceDE/>
      <w:ind w:left="708" w:firstLine="708"/>
      <w:jc w:val="both"/>
    </w:pPr>
    <w:rPr>
      <w:rFonts w:eastAsia="SimSun, 宋体" w:cs="Mangal"/>
      <w:bCs/>
      <w:color w:val="FF0000"/>
      <w:sz w:val="18"/>
      <w:szCs w:val="18"/>
      <w:lang w:bidi="hi-IN"/>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Courier New" w:hAnsi="Courier New" w:cs="Courier New"/>
      <w:sz w:val="14"/>
      <w:szCs w:val="16"/>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eastAsia="Times New Roman" w:hAnsi="Wingdings"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Courier New" w:hAnsi="Courier New" w:cs="Courier New"/>
      <w:sz w:val="14"/>
      <w:szCs w:val="16"/>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false">
    <w:name w:val="WW8Num5zfalse"/>
  </w:style>
  <w:style w:type="character" w:customStyle="1" w:styleId="WW8Num5ztrue">
    <w:name w:val="WW8Num5ztrue"/>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false">
    <w:name w:val="WW8Num11zfalse"/>
  </w:style>
  <w:style w:type="character" w:customStyle="1" w:styleId="WW8Num11ztrue">
    <w:name w:val="WW8Num11ztrue"/>
  </w:style>
  <w:style w:type="character" w:customStyle="1" w:styleId="Titre1Car">
    <w:name w:val="Titre 1 Car"/>
    <w:rPr>
      <w:rFonts w:ascii="Cambria" w:eastAsia="Times New Roman" w:hAnsi="Cambria" w:cs="Times New Roman"/>
      <w:b/>
      <w:bCs/>
      <w:kern w:val="3"/>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CorpsdetexteCar">
    <w:name w:val="Corps de texte Car"/>
    <w:rPr>
      <w:sz w:val="20"/>
      <w:szCs w:val="20"/>
    </w:rPr>
  </w:style>
  <w:style w:type="character" w:customStyle="1" w:styleId="Corpsdetexte2Car">
    <w:name w:val="Corps de texte 2 Car"/>
    <w:rPr>
      <w:sz w:val="20"/>
      <w:szCs w:val="20"/>
    </w:rPr>
  </w:style>
  <w:style w:type="character" w:customStyle="1" w:styleId="En-tteCar">
    <w:name w:val="En-tête Car"/>
    <w:rPr>
      <w:sz w:val="20"/>
      <w:szCs w:val="20"/>
    </w:rPr>
  </w:style>
  <w:style w:type="character" w:customStyle="1" w:styleId="PieddepageCar">
    <w:name w:val="Pied de page Car"/>
    <w:rPr>
      <w:sz w:val="20"/>
      <w:szCs w:val="20"/>
    </w:rPr>
  </w:style>
  <w:style w:type="character" w:customStyle="1" w:styleId="TextedebullesCar">
    <w:name w:val="Texte de bulles Car"/>
    <w:rPr>
      <w:rFonts w:ascii="Tahoma" w:hAnsi="Tahoma" w:cs="Tahoma"/>
      <w:sz w:val="16"/>
      <w:szCs w:val="16"/>
    </w:rPr>
  </w:style>
  <w:style w:type="character" w:customStyle="1" w:styleId="Internetlink">
    <w:name w:val="Internet link"/>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paragraph" w:customStyle="1" w:styleId="spip">
    <w:name w:val="spip"/>
    <w:basedOn w:val="Normal"/>
    <w:rsid w:val="002B4B90"/>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styleId="lev">
    <w:name w:val="Strong"/>
    <w:basedOn w:val="Policepardfaut"/>
    <w:uiPriority w:val="22"/>
    <w:qFormat/>
    <w:rsid w:val="002B4B90"/>
    <w:rPr>
      <w:b/>
      <w:bCs/>
    </w:rPr>
  </w:style>
  <w:style w:type="paragraph" w:styleId="Sansinterligne">
    <w:name w:val="No Spacing"/>
    <w:uiPriority w:val="1"/>
    <w:qFormat/>
    <w:rsid w:val="002B4B90"/>
    <w:rPr>
      <w:szCs w:val="21"/>
    </w:rPr>
  </w:style>
  <w:style w:type="character" w:styleId="Lienhypertexte">
    <w:name w:val="Hyperlink"/>
    <w:basedOn w:val="Policepardfaut"/>
    <w:uiPriority w:val="99"/>
    <w:unhideWhenUsed/>
    <w:rsid w:val="00273A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Standard"/>
    <w:pPr>
      <w:keepNext/>
      <w:outlineLvl w:val="0"/>
    </w:pPr>
    <w:rPr>
      <w:i/>
      <w:iCs/>
      <w:color w:val="000000"/>
      <w:sz w:val="52"/>
      <w:szCs w:val="52"/>
    </w:rPr>
  </w:style>
  <w:style w:type="paragraph" w:styleId="Titre2">
    <w:name w:val="heading 2"/>
    <w:basedOn w:val="Standard"/>
    <w:next w:val="Standard"/>
    <w:pPr>
      <w:keepNext/>
      <w:jc w:val="right"/>
      <w:outlineLvl w:val="1"/>
    </w:pPr>
    <w:rPr>
      <w:sz w:val="28"/>
      <w:szCs w:val="28"/>
    </w:rPr>
  </w:style>
  <w:style w:type="paragraph" w:styleId="Titre3">
    <w:name w:val="heading 3"/>
    <w:basedOn w:val="Standard"/>
    <w:next w:val="Standard"/>
    <w:pPr>
      <w:keepNext/>
      <w:outlineLvl w:val="2"/>
    </w:pPr>
    <w:rPr>
      <w:sz w:val="28"/>
      <w:szCs w:val="28"/>
    </w:rPr>
  </w:style>
  <w:style w:type="paragraph" w:styleId="Titre4">
    <w:name w:val="heading 4"/>
    <w:basedOn w:val="Standard"/>
    <w:next w:val="Standard"/>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autoSpaceDE w:val="0"/>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sz w:val="28"/>
      <w:szCs w:val="28"/>
    </w:r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Corpsdetexte2">
    <w:name w:val="Body Text 2"/>
    <w:basedOn w:val="Standard"/>
    <w:pPr>
      <w:jc w:val="both"/>
    </w:pPr>
    <w:rPr>
      <w:sz w:val="28"/>
      <w:szCs w:val="28"/>
    </w:rPr>
  </w:style>
  <w:style w:type="paragraph" w:styleId="En-tte">
    <w:name w:val="header"/>
    <w:basedOn w:val="Standard"/>
  </w:style>
  <w:style w:type="paragraph" w:styleId="Pieddepage">
    <w:name w:val="footer"/>
    <w:basedOn w:val="Standard"/>
  </w:style>
  <w:style w:type="paragraph" w:styleId="Textedebulles">
    <w:name w:val="Balloon Text"/>
    <w:basedOn w:val="Standard"/>
    <w:rPr>
      <w:rFonts w:ascii="Tahoma" w:hAnsi="Tahoma" w:cs="Tahoma"/>
      <w:sz w:val="16"/>
      <w:szCs w:val="16"/>
    </w:rPr>
  </w:style>
  <w:style w:type="paragraph" w:styleId="Paragraphedeliste">
    <w:name w:val="List Paragraph"/>
    <w:basedOn w:val="Standard"/>
    <w:pPr>
      <w:ind w:left="708"/>
    </w:pPr>
  </w:style>
  <w:style w:type="paragraph" w:styleId="NormalWeb">
    <w:name w:val="Normal (Web)"/>
    <w:basedOn w:val="Standard"/>
    <w:pPr>
      <w:autoSpaceDE/>
      <w:spacing w:before="100" w:after="100"/>
    </w:pPr>
    <w:rPr>
      <w:rFonts w:eastAsia="Calibri"/>
      <w:sz w:val="24"/>
      <w:szCs w:val="24"/>
    </w:rPr>
  </w:style>
  <w:style w:type="paragraph" w:customStyle="1" w:styleId="Textbodyindent">
    <w:name w:val="Text body indent"/>
    <w:basedOn w:val="Standard"/>
    <w:pPr>
      <w:ind w:left="708" w:firstLine="708"/>
      <w:jc w:val="both"/>
    </w:pPr>
    <w:rPr>
      <w:bCs/>
      <w:color w:val="FF0000"/>
      <w:sz w:val="18"/>
      <w:szCs w:val="18"/>
    </w:rPr>
  </w:style>
  <w:style w:type="paragraph" w:customStyle="1" w:styleId="Textbodyindentuser">
    <w:name w:val="Text body indent (user)"/>
    <w:basedOn w:val="Standard"/>
    <w:pPr>
      <w:widowControl w:val="0"/>
      <w:autoSpaceDE/>
      <w:ind w:left="708" w:firstLine="708"/>
      <w:jc w:val="both"/>
    </w:pPr>
    <w:rPr>
      <w:rFonts w:eastAsia="SimSun, 宋体" w:cs="Mangal"/>
      <w:bCs/>
      <w:color w:val="FF0000"/>
      <w:sz w:val="18"/>
      <w:szCs w:val="18"/>
      <w:lang w:bidi="hi-IN"/>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Courier New" w:hAnsi="Courier New" w:cs="Courier New"/>
      <w:sz w:val="14"/>
      <w:szCs w:val="16"/>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eastAsia="Times New Roman" w:hAnsi="Wingdings"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Courier New" w:hAnsi="Courier New" w:cs="Courier New"/>
      <w:sz w:val="14"/>
      <w:szCs w:val="16"/>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false">
    <w:name w:val="WW8Num5zfalse"/>
  </w:style>
  <w:style w:type="character" w:customStyle="1" w:styleId="WW8Num5ztrue">
    <w:name w:val="WW8Num5ztrue"/>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false">
    <w:name w:val="WW8Num11zfalse"/>
  </w:style>
  <w:style w:type="character" w:customStyle="1" w:styleId="WW8Num11ztrue">
    <w:name w:val="WW8Num11ztrue"/>
  </w:style>
  <w:style w:type="character" w:customStyle="1" w:styleId="Titre1Car">
    <w:name w:val="Titre 1 Car"/>
    <w:rPr>
      <w:rFonts w:ascii="Cambria" w:eastAsia="Times New Roman" w:hAnsi="Cambria" w:cs="Times New Roman"/>
      <w:b/>
      <w:bCs/>
      <w:kern w:val="3"/>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CorpsdetexteCar">
    <w:name w:val="Corps de texte Car"/>
    <w:rPr>
      <w:sz w:val="20"/>
      <w:szCs w:val="20"/>
    </w:rPr>
  </w:style>
  <w:style w:type="character" w:customStyle="1" w:styleId="Corpsdetexte2Car">
    <w:name w:val="Corps de texte 2 Car"/>
    <w:rPr>
      <w:sz w:val="20"/>
      <w:szCs w:val="20"/>
    </w:rPr>
  </w:style>
  <w:style w:type="character" w:customStyle="1" w:styleId="En-tteCar">
    <w:name w:val="En-tête Car"/>
    <w:rPr>
      <w:sz w:val="20"/>
      <w:szCs w:val="20"/>
    </w:rPr>
  </w:style>
  <w:style w:type="character" w:customStyle="1" w:styleId="PieddepageCar">
    <w:name w:val="Pied de page Car"/>
    <w:rPr>
      <w:sz w:val="20"/>
      <w:szCs w:val="20"/>
    </w:rPr>
  </w:style>
  <w:style w:type="character" w:customStyle="1" w:styleId="TextedebullesCar">
    <w:name w:val="Texte de bulles Car"/>
    <w:rPr>
      <w:rFonts w:ascii="Tahoma" w:hAnsi="Tahoma" w:cs="Tahoma"/>
      <w:sz w:val="16"/>
      <w:szCs w:val="16"/>
    </w:rPr>
  </w:style>
  <w:style w:type="character" w:customStyle="1" w:styleId="Internetlink">
    <w:name w:val="Internet link"/>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paragraph" w:customStyle="1" w:styleId="spip">
    <w:name w:val="spip"/>
    <w:basedOn w:val="Normal"/>
    <w:rsid w:val="002B4B90"/>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styleId="lev">
    <w:name w:val="Strong"/>
    <w:basedOn w:val="Policepardfaut"/>
    <w:uiPriority w:val="22"/>
    <w:qFormat/>
    <w:rsid w:val="002B4B90"/>
    <w:rPr>
      <w:b/>
      <w:bCs/>
    </w:rPr>
  </w:style>
  <w:style w:type="paragraph" w:styleId="Sansinterligne">
    <w:name w:val="No Spacing"/>
    <w:uiPriority w:val="1"/>
    <w:qFormat/>
    <w:rsid w:val="002B4B90"/>
    <w:rPr>
      <w:szCs w:val="21"/>
    </w:rPr>
  </w:style>
  <w:style w:type="character" w:styleId="Lienhypertexte">
    <w:name w:val="Hyperlink"/>
    <w:basedOn w:val="Policepardfaut"/>
    <w:uiPriority w:val="99"/>
    <w:unhideWhenUsed/>
    <w:rsid w:val="00273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61584">
      <w:bodyDiv w:val="1"/>
      <w:marLeft w:val="0"/>
      <w:marRight w:val="0"/>
      <w:marTop w:val="0"/>
      <w:marBottom w:val="0"/>
      <w:divBdr>
        <w:top w:val="none" w:sz="0" w:space="0" w:color="auto"/>
        <w:left w:val="none" w:sz="0" w:space="0" w:color="auto"/>
        <w:bottom w:val="none" w:sz="0" w:space="0" w:color="auto"/>
        <w:right w:val="none" w:sz="0" w:space="0" w:color="auto"/>
      </w:divBdr>
    </w:div>
    <w:div w:id="1739088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phl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fr.wikipedia.org/wiki/Union_nationale_des_syndicats_autonom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F869-7615-447B-B570-86873578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791</Words>
  <Characters>4352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ESPACIL</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carreric</dc:creator>
  <cp:lastModifiedBy>carreric</cp:lastModifiedBy>
  <cp:revision>11</cp:revision>
  <cp:lastPrinted>2012-11-09T16:12:00Z</cp:lastPrinted>
  <dcterms:created xsi:type="dcterms:W3CDTF">2014-11-21T09:09:00Z</dcterms:created>
  <dcterms:modified xsi:type="dcterms:W3CDTF">2014-11-22T14:59:00Z</dcterms:modified>
</cp:coreProperties>
</file>